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B0A1F" w14:textId="77777777" w:rsidR="00F6668D" w:rsidRDefault="00F6668D" w:rsidP="00FE20CE">
      <w:pPr>
        <w:jc w:val="center"/>
        <w:rPr>
          <w:rFonts w:ascii="Arial" w:hAnsi="Arial" w:cs="Arial"/>
          <w:b/>
          <w:sz w:val="24"/>
          <w:szCs w:val="24"/>
        </w:rPr>
      </w:pPr>
    </w:p>
    <w:p w14:paraId="0000326A" w14:textId="77777777" w:rsidR="00BD0471" w:rsidRPr="006663C2" w:rsidRDefault="00BD0471" w:rsidP="00BD0471">
      <w:pPr>
        <w:jc w:val="center"/>
        <w:rPr>
          <w:rFonts w:ascii="Arial" w:hAnsi="Arial" w:cs="Arial"/>
          <w:b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6663C2">
            <w:rPr>
              <w:rFonts w:ascii="Arial" w:hAnsi="Arial" w:cs="Arial"/>
              <w:b/>
              <w:sz w:val="24"/>
              <w:szCs w:val="24"/>
            </w:rPr>
            <w:t>NORFOLK</w:t>
          </w:r>
        </w:smartTag>
      </w:smartTag>
      <w:r w:rsidRPr="006663C2">
        <w:rPr>
          <w:rFonts w:ascii="Arial" w:hAnsi="Arial" w:cs="Arial"/>
          <w:b/>
          <w:sz w:val="24"/>
          <w:szCs w:val="24"/>
        </w:rPr>
        <w:t xml:space="preserve"> COUNTY COUNCIL</w:t>
      </w:r>
    </w:p>
    <w:p w14:paraId="229AB665" w14:textId="6A70B868" w:rsidR="00BD0471" w:rsidRPr="006663C2" w:rsidRDefault="00BD0471" w:rsidP="00BD0471">
      <w:pPr>
        <w:jc w:val="center"/>
        <w:rPr>
          <w:rFonts w:ascii="Arial" w:hAnsi="Arial" w:cs="Arial"/>
          <w:sz w:val="24"/>
          <w:szCs w:val="24"/>
        </w:rPr>
      </w:pPr>
      <w:r w:rsidRPr="00451DCF">
        <w:rPr>
          <w:rFonts w:ascii="Arial" w:hAnsi="Arial" w:cs="Arial"/>
          <w:b/>
          <w:caps/>
          <w:sz w:val="24"/>
          <w:szCs w:val="24"/>
        </w:rPr>
        <w:t>(</w:t>
      </w:r>
      <w:r w:rsidR="00643BEE">
        <w:rPr>
          <w:rFonts w:ascii="Arial" w:hAnsi="Arial" w:cs="Arial"/>
          <w:b/>
          <w:caps/>
          <w:sz w:val="24"/>
          <w:szCs w:val="24"/>
        </w:rPr>
        <w:t>ROYDON</w:t>
      </w:r>
      <w:r w:rsidR="000B4FCB">
        <w:rPr>
          <w:rFonts w:ascii="Arial" w:hAnsi="Arial" w:cs="Arial"/>
          <w:b/>
          <w:caps/>
          <w:sz w:val="24"/>
          <w:szCs w:val="24"/>
        </w:rPr>
        <w:t>)</w:t>
      </w:r>
      <w:r w:rsidRPr="00451DCF">
        <w:rPr>
          <w:rFonts w:ascii="Arial" w:hAnsi="Arial" w:cs="Arial"/>
          <w:b/>
          <w:bCs/>
          <w:caps/>
          <w:sz w:val="24"/>
          <w:szCs w:val="24"/>
        </w:rPr>
        <w:t xml:space="preserve"> </w:t>
      </w:r>
      <w:r w:rsidRPr="006663C2">
        <w:rPr>
          <w:rFonts w:ascii="Arial" w:hAnsi="Arial" w:cs="Arial"/>
          <w:b/>
          <w:bCs/>
          <w:sz w:val="24"/>
          <w:szCs w:val="24"/>
        </w:rPr>
        <w:t>(EMERGENCY NOTICE)</w:t>
      </w:r>
    </w:p>
    <w:p w14:paraId="245408C7" w14:textId="72101901" w:rsidR="00BD0471" w:rsidRPr="006663C2" w:rsidRDefault="00BD0471" w:rsidP="00BD0471">
      <w:pPr>
        <w:pStyle w:val="Heading2"/>
        <w:spacing w:before="0" w:after="0"/>
        <w:jc w:val="center"/>
        <w:rPr>
          <w:b w:val="0"/>
          <w:i w:val="0"/>
          <w:sz w:val="24"/>
          <w:szCs w:val="24"/>
          <w:u w:val="single"/>
        </w:rPr>
      </w:pPr>
      <w:r w:rsidRPr="006663C2">
        <w:rPr>
          <w:b w:val="0"/>
          <w:i w:val="0"/>
          <w:sz w:val="24"/>
          <w:szCs w:val="24"/>
        </w:rPr>
        <w:t xml:space="preserve">TEMPORARY TRAFFIC RESTRICTION </w:t>
      </w:r>
      <w:r>
        <w:rPr>
          <w:b w:val="0"/>
          <w:i w:val="0"/>
          <w:sz w:val="24"/>
          <w:szCs w:val="24"/>
        </w:rPr>
        <w:t>20</w:t>
      </w:r>
      <w:r w:rsidR="00000540">
        <w:rPr>
          <w:b w:val="0"/>
          <w:i w:val="0"/>
          <w:sz w:val="24"/>
          <w:szCs w:val="24"/>
        </w:rPr>
        <w:t>2</w:t>
      </w:r>
      <w:r w:rsidR="00EB1C4F">
        <w:rPr>
          <w:b w:val="0"/>
          <w:i w:val="0"/>
          <w:sz w:val="24"/>
          <w:szCs w:val="24"/>
        </w:rPr>
        <w:t>2</w:t>
      </w:r>
    </w:p>
    <w:p w14:paraId="46E17184" w14:textId="77777777" w:rsidR="00BD0471" w:rsidRDefault="00BD0471" w:rsidP="00BD0471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663C2">
        <w:rPr>
          <w:rFonts w:ascii="Arial" w:hAnsi="Arial" w:cs="Arial"/>
          <w:bCs/>
          <w:sz w:val="24"/>
          <w:szCs w:val="24"/>
          <w:u w:val="single"/>
        </w:rPr>
        <w:t>Road Traffic Regulation Act, 1984 – Section 14(2)</w:t>
      </w:r>
    </w:p>
    <w:p w14:paraId="51CCA9C5" w14:textId="77777777" w:rsidR="00BD0471" w:rsidRPr="007E189C" w:rsidRDefault="00BD0471" w:rsidP="00BD047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399DC15" w14:textId="77777777" w:rsidR="00BD0471" w:rsidRPr="007E189C" w:rsidRDefault="00BD0471" w:rsidP="00BD0471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09CF296" w14:textId="5DD7DB63" w:rsidR="00765C48" w:rsidRDefault="00BD0471" w:rsidP="00765C48">
      <w:pPr>
        <w:pStyle w:val="BodyText"/>
        <w:rPr>
          <w:rFonts w:cs="Arial"/>
          <w:szCs w:val="24"/>
        </w:rPr>
      </w:pPr>
      <w:r w:rsidRPr="008C6B12">
        <w:rPr>
          <w:rFonts w:cs="Arial"/>
          <w:szCs w:val="24"/>
        </w:rPr>
        <w:t>In accordance with the provisions of Section 14(2) of the Road Traffic Regulation Act, 1984, the Norfolk County Council HEREBY GIVE NOTICE that owing</w:t>
      </w:r>
      <w:r w:rsidR="002D75B5">
        <w:rPr>
          <w:rFonts w:cs="Arial"/>
          <w:szCs w:val="24"/>
        </w:rPr>
        <w:t xml:space="preserve"> to</w:t>
      </w:r>
      <w:r w:rsidR="00362CFE">
        <w:rPr>
          <w:rFonts w:cs="Arial"/>
          <w:szCs w:val="24"/>
        </w:rPr>
        <w:t xml:space="preserve"> </w:t>
      </w:r>
      <w:r w:rsidR="00643BEE">
        <w:rPr>
          <w:rFonts w:cs="Arial"/>
          <w:szCs w:val="24"/>
        </w:rPr>
        <w:t>a burst water main</w:t>
      </w:r>
      <w:r w:rsidR="000B4FCB">
        <w:rPr>
          <w:rFonts w:cs="Arial"/>
          <w:szCs w:val="24"/>
        </w:rPr>
        <w:t xml:space="preserve"> </w:t>
      </w:r>
      <w:r w:rsidR="00765C48" w:rsidRPr="00765C48">
        <w:rPr>
          <w:rFonts w:cs="Arial"/>
          <w:szCs w:val="24"/>
        </w:rPr>
        <w:t xml:space="preserve">the use by </w:t>
      </w:r>
      <w:r w:rsidR="00765C48">
        <w:rPr>
          <w:rFonts w:cs="Arial"/>
          <w:szCs w:val="24"/>
        </w:rPr>
        <w:t>vehicles of the</w:t>
      </w:r>
      <w:r w:rsidR="008F1D1A">
        <w:rPr>
          <w:rFonts w:cs="Arial"/>
          <w:szCs w:val="24"/>
        </w:rPr>
        <w:t xml:space="preserve"> </w:t>
      </w:r>
      <w:r w:rsidR="00643BEE">
        <w:rPr>
          <w:rFonts w:cs="Arial"/>
          <w:szCs w:val="24"/>
        </w:rPr>
        <w:t>U76012 Factory Lane from 40m east of its junction with U76011 Brewers Green for 40m eastwards</w:t>
      </w:r>
      <w:r w:rsidR="000B4FCB">
        <w:rPr>
          <w:rFonts w:cs="Arial"/>
          <w:szCs w:val="24"/>
        </w:rPr>
        <w:t xml:space="preserve"> </w:t>
      </w:r>
      <w:r w:rsidR="00765C48" w:rsidRPr="00765C48">
        <w:rPr>
          <w:rFonts w:cs="Arial"/>
          <w:szCs w:val="24"/>
        </w:rPr>
        <w:t xml:space="preserve">in the PARISH OF </w:t>
      </w:r>
      <w:r w:rsidR="00643BEE">
        <w:rPr>
          <w:rFonts w:cs="Arial"/>
          <w:szCs w:val="24"/>
        </w:rPr>
        <w:t>ROYDON</w:t>
      </w:r>
      <w:r w:rsidR="000B4FCB">
        <w:rPr>
          <w:rFonts w:cs="Arial"/>
          <w:szCs w:val="24"/>
        </w:rPr>
        <w:t xml:space="preserve"> </w:t>
      </w:r>
      <w:r w:rsidR="00765C48" w:rsidRPr="00765C48">
        <w:rPr>
          <w:rFonts w:cs="Arial"/>
          <w:szCs w:val="24"/>
        </w:rPr>
        <w:t>will be temporarily</w:t>
      </w:r>
      <w:r w:rsidR="00765C48">
        <w:rPr>
          <w:rFonts w:cs="Arial"/>
          <w:szCs w:val="24"/>
        </w:rPr>
        <w:t xml:space="preserve"> </w:t>
      </w:r>
      <w:r w:rsidR="008F1D1A">
        <w:rPr>
          <w:rFonts w:cs="Arial"/>
          <w:szCs w:val="24"/>
        </w:rPr>
        <w:t xml:space="preserve">prohibited from </w:t>
      </w:r>
      <w:r w:rsidR="00643BEE">
        <w:rPr>
          <w:rFonts w:cs="Arial"/>
          <w:szCs w:val="24"/>
        </w:rPr>
        <w:t>23</w:t>
      </w:r>
      <w:r w:rsidR="00643BEE" w:rsidRPr="00643BEE">
        <w:rPr>
          <w:rFonts w:cs="Arial"/>
          <w:szCs w:val="24"/>
          <w:vertAlign w:val="superscript"/>
        </w:rPr>
        <w:t>rd</w:t>
      </w:r>
      <w:r w:rsidR="00643BEE">
        <w:rPr>
          <w:rFonts w:cs="Arial"/>
          <w:szCs w:val="24"/>
        </w:rPr>
        <w:t xml:space="preserve"> </w:t>
      </w:r>
      <w:r w:rsidR="00765C48" w:rsidRPr="00765C48">
        <w:rPr>
          <w:rFonts w:cs="Arial"/>
          <w:szCs w:val="24"/>
        </w:rPr>
        <w:t xml:space="preserve">to </w:t>
      </w:r>
      <w:r w:rsidR="00643BEE">
        <w:rPr>
          <w:rFonts w:cs="Arial"/>
          <w:szCs w:val="24"/>
        </w:rPr>
        <w:t>28</w:t>
      </w:r>
      <w:r w:rsidR="00643BEE" w:rsidRPr="00643BEE">
        <w:rPr>
          <w:rFonts w:cs="Arial"/>
          <w:szCs w:val="24"/>
          <w:vertAlign w:val="superscript"/>
        </w:rPr>
        <w:t>th</w:t>
      </w:r>
      <w:r w:rsidR="00643BEE">
        <w:rPr>
          <w:rFonts w:cs="Arial"/>
          <w:szCs w:val="24"/>
        </w:rPr>
        <w:t xml:space="preserve"> January</w:t>
      </w:r>
      <w:r w:rsidR="000B4FCB">
        <w:rPr>
          <w:rFonts w:cs="Arial"/>
          <w:szCs w:val="24"/>
        </w:rPr>
        <w:t xml:space="preserve"> </w:t>
      </w:r>
      <w:r w:rsidR="00765C48" w:rsidRPr="00765C48">
        <w:rPr>
          <w:rFonts w:cs="Arial"/>
          <w:szCs w:val="24"/>
        </w:rPr>
        <w:t>20</w:t>
      </w:r>
      <w:r w:rsidR="00000540">
        <w:rPr>
          <w:rFonts w:cs="Arial"/>
          <w:szCs w:val="24"/>
        </w:rPr>
        <w:t>2</w:t>
      </w:r>
      <w:r w:rsidR="00EB1C4F">
        <w:rPr>
          <w:rFonts w:cs="Arial"/>
          <w:szCs w:val="24"/>
        </w:rPr>
        <w:t>2</w:t>
      </w:r>
      <w:r w:rsidR="00765C48" w:rsidRPr="00765C48">
        <w:rPr>
          <w:rFonts w:cs="Arial"/>
          <w:szCs w:val="24"/>
        </w:rPr>
        <w:t xml:space="preserve"> for the duration of t</w:t>
      </w:r>
      <w:r w:rsidR="00362CFE">
        <w:rPr>
          <w:rFonts w:cs="Arial"/>
          <w:szCs w:val="24"/>
        </w:rPr>
        <w:t xml:space="preserve">he works, expected to be about </w:t>
      </w:r>
      <w:r w:rsidR="00643BEE">
        <w:rPr>
          <w:rFonts w:cs="Arial"/>
          <w:szCs w:val="24"/>
        </w:rPr>
        <w:t>6</w:t>
      </w:r>
      <w:r w:rsidR="008F1D1A">
        <w:rPr>
          <w:rFonts w:cs="Arial"/>
          <w:szCs w:val="24"/>
        </w:rPr>
        <w:t xml:space="preserve"> </w:t>
      </w:r>
      <w:r w:rsidR="00765C48" w:rsidRPr="00765C48">
        <w:rPr>
          <w:rFonts w:cs="Arial"/>
          <w:szCs w:val="24"/>
        </w:rPr>
        <w:t>days within</w:t>
      </w:r>
      <w:r w:rsidR="00765C48">
        <w:rPr>
          <w:rFonts w:cs="Arial"/>
          <w:szCs w:val="24"/>
        </w:rPr>
        <w:t xml:space="preserve"> </w:t>
      </w:r>
      <w:r w:rsidR="00765C48" w:rsidRPr="00765C48">
        <w:rPr>
          <w:rFonts w:cs="Arial"/>
          <w:szCs w:val="24"/>
        </w:rPr>
        <w:t>the period. If necessary the restriction could run for a maximum period of 21 days.</w:t>
      </w:r>
    </w:p>
    <w:p w14:paraId="10133FFC" w14:textId="77777777" w:rsidR="00765C48" w:rsidRDefault="00765C48" w:rsidP="00765C48">
      <w:pPr>
        <w:pStyle w:val="BodyText"/>
        <w:rPr>
          <w:rFonts w:cs="Arial"/>
          <w:szCs w:val="24"/>
        </w:rPr>
      </w:pPr>
    </w:p>
    <w:p w14:paraId="4D8A51B4" w14:textId="77777777" w:rsidR="00765C48" w:rsidRPr="00765C48" w:rsidRDefault="00765C48" w:rsidP="00765C48">
      <w:pPr>
        <w:pStyle w:val="BodyText"/>
        <w:rPr>
          <w:rFonts w:cs="Arial"/>
          <w:szCs w:val="24"/>
        </w:rPr>
      </w:pPr>
    </w:p>
    <w:p w14:paraId="4E6D5835" w14:textId="14485D39" w:rsidR="00765C48" w:rsidRDefault="00765C48" w:rsidP="00765C48">
      <w:pPr>
        <w:pStyle w:val="BodyText"/>
        <w:rPr>
          <w:rFonts w:cs="Arial"/>
          <w:szCs w:val="24"/>
        </w:rPr>
      </w:pPr>
      <w:r w:rsidRPr="00765C48">
        <w:rPr>
          <w:rFonts w:cs="Arial"/>
          <w:szCs w:val="24"/>
        </w:rPr>
        <w:t xml:space="preserve">Alternative route is via: </w:t>
      </w:r>
      <w:r w:rsidR="00643BEE">
        <w:rPr>
          <w:rFonts w:cs="Arial"/>
          <w:szCs w:val="24"/>
        </w:rPr>
        <w:t>Factory Lane, Louies Lane, Roydon Road, Brewers Green (Diss, Roydon).</w:t>
      </w:r>
    </w:p>
    <w:p w14:paraId="53DDBFB8" w14:textId="77777777" w:rsidR="00765C48" w:rsidRDefault="00765C48" w:rsidP="00414D95">
      <w:pPr>
        <w:pStyle w:val="BodyText"/>
        <w:rPr>
          <w:rFonts w:cs="Arial"/>
          <w:szCs w:val="24"/>
        </w:rPr>
      </w:pPr>
    </w:p>
    <w:p w14:paraId="7D10E735" w14:textId="77777777" w:rsidR="008E1A50" w:rsidRDefault="008E1A50" w:rsidP="00FE20CE">
      <w:pPr>
        <w:jc w:val="both"/>
        <w:rPr>
          <w:rFonts w:ascii="Arial" w:hAnsi="Arial" w:cs="Arial"/>
          <w:sz w:val="24"/>
          <w:szCs w:val="24"/>
        </w:rPr>
      </w:pPr>
    </w:p>
    <w:p w14:paraId="0C82D5A4" w14:textId="77777777" w:rsidR="00A330A6" w:rsidRPr="00A330A6" w:rsidRDefault="00A330A6" w:rsidP="00A330A6">
      <w:pPr>
        <w:jc w:val="both"/>
        <w:rPr>
          <w:rFonts w:ascii="Arial" w:hAnsi="Arial" w:cs="Arial"/>
          <w:sz w:val="24"/>
          <w:szCs w:val="24"/>
        </w:rPr>
      </w:pPr>
      <w:r w:rsidRPr="00A330A6">
        <w:rPr>
          <w:rFonts w:ascii="Arial" w:hAnsi="Arial" w:cs="Arial"/>
          <w:sz w:val="24"/>
          <w:szCs w:val="24"/>
        </w:rPr>
        <w:t>(If necessary the restriction could run for a maximum period of 18 months from the date of the Order)</w:t>
      </w:r>
    </w:p>
    <w:p w14:paraId="124AB1F3" w14:textId="77777777" w:rsidR="00A330A6" w:rsidRPr="00A330A6" w:rsidRDefault="00A330A6" w:rsidP="00A330A6">
      <w:pPr>
        <w:jc w:val="both"/>
        <w:rPr>
          <w:rFonts w:ascii="Arial" w:hAnsi="Arial" w:cs="Arial"/>
          <w:sz w:val="24"/>
          <w:szCs w:val="24"/>
        </w:rPr>
      </w:pPr>
    </w:p>
    <w:p w14:paraId="569961B0" w14:textId="77777777" w:rsidR="00A330A6" w:rsidRPr="00A330A6" w:rsidRDefault="00A330A6" w:rsidP="00A330A6">
      <w:pPr>
        <w:jc w:val="both"/>
        <w:rPr>
          <w:rFonts w:ascii="Arial" w:hAnsi="Arial" w:cs="Arial"/>
          <w:sz w:val="24"/>
          <w:szCs w:val="24"/>
        </w:rPr>
      </w:pPr>
    </w:p>
    <w:p w14:paraId="55456F6F" w14:textId="77777777" w:rsidR="00A330A6" w:rsidRPr="00A330A6" w:rsidRDefault="00A330A6" w:rsidP="00A330A6">
      <w:pPr>
        <w:jc w:val="both"/>
        <w:rPr>
          <w:rFonts w:ascii="Arial" w:hAnsi="Arial" w:cs="Arial"/>
          <w:sz w:val="24"/>
          <w:szCs w:val="24"/>
        </w:rPr>
      </w:pPr>
      <w:r w:rsidRPr="00A330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63D0CEA3" w14:textId="77777777" w:rsidR="00A330A6" w:rsidRPr="00A330A6" w:rsidRDefault="00A330A6" w:rsidP="00A330A6">
      <w:pPr>
        <w:jc w:val="both"/>
        <w:rPr>
          <w:rFonts w:ascii="Arial" w:hAnsi="Arial" w:cs="Arial"/>
          <w:sz w:val="24"/>
          <w:szCs w:val="24"/>
        </w:rPr>
      </w:pPr>
    </w:p>
    <w:p w14:paraId="5C9430D5" w14:textId="77777777" w:rsidR="00A330A6" w:rsidRPr="008C6B12" w:rsidRDefault="00A330A6" w:rsidP="00FE20CE">
      <w:pPr>
        <w:jc w:val="both"/>
        <w:rPr>
          <w:rFonts w:ascii="Arial" w:hAnsi="Arial" w:cs="Arial"/>
          <w:sz w:val="24"/>
          <w:szCs w:val="24"/>
        </w:rPr>
      </w:pPr>
    </w:p>
    <w:p w14:paraId="3C22519E" w14:textId="6E4083DC" w:rsidR="008E1A50" w:rsidRPr="008C6B12" w:rsidRDefault="008E1A50" w:rsidP="00FE20CE">
      <w:pPr>
        <w:jc w:val="both"/>
        <w:rPr>
          <w:rFonts w:ascii="Arial" w:hAnsi="Arial" w:cs="Arial"/>
          <w:sz w:val="24"/>
          <w:szCs w:val="24"/>
        </w:rPr>
      </w:pPr>
      <w:r w:rsidRPr="008C6B12">
        <w:rPr>
          <w:rFonts w:ascii="Arial" w:hAnsi="Arial" w:cs="Arial"/>
          <w:sz w:val="24"/>
          <w:szCs w:val="24"/>
        </w:rPr>
        <w:t>The person dealing with enquiries at Norfolk County Council is</w:t>
      </w:r>
      <w:r w:rsidR="008F1D1A">
        <w:rPr>
          <w:rFonts w:ascii="Arial" w:hAnsi="Arial" w:cs="Arial"/>
          <w:sz w:val="24"/>
          <w:szCs w:val="24"/>
        </w:rPr>
        <w:t xml:space="preserve"> </w:t>
      </w:r>
      <w:r w:rsidR="00643BEE">
        <w:rPr>
          <w:rFonts w:ascii="Arial" w:hAnsi="Arial" w:cs="Arial"/>
          <w:sz w:val="24"/>
          <w:szCs w:val="24"/>
        </w:rPr>
        <w:t>Harvey Woodyatt</w:t>
      </w:r>
      <w:r w:rsidR="008F1D1A">
        <w:rPr>
          <w:rFonts w:ascii="Arial" w:hAnsi="Arial" w:cs="Arial"/>
          <w:sz w:val="24"/>
          <w:szCs w:val="24"/>
        </w:rPr>
        <w:t xml:space="preserve"> </w:t>
      </w:r>
      <w:r w:rsidRPr="008C6B12">
        <w:rPr>
          <w:rFonts w:ascii="Arial" w:hAnsi="Arial" w:cs="Arial"/>
          <w:sz w:val="24"/>
          <w:szCs w:val="24"/>
        </w:rPr>
        <w:t>(</w:t>
      </w:r>
      <w:r w:rsidR="00E03956">
        <w:rPr>
          <w:rFonts w:ascii="Arial" w:hAnsi="Arial" w:cs="Arial"/>
          <w:sz w:val="24"/>
          <w:szCs w:val="24"/>
        </w:rPr>
        <w:t>Community and Environmental Services Department</w:t>
      </w:r>
      <w:r w:rsidRPr="008C6B12">
        <w:rPr>
          <w:rFonts w:ascii="Arial" w:hAnsi="Arial" w:cs="Arial"/>
          <w:sz w:val="24"/>
          <w:szCs w:val="24"/>
        </w:rPr>
        <w:t xml:space="preserve">) Telephone </w:t>
      </w:r>
      <w:r w:rsidR="006E04E4" w:rsidRPr="006E04E4">
        <w:rPr>
          <w:rFonts w:ascii="Arial" w:hAnsi="Arial" w:cs="Arial"/>
          <w:sz w:val="24"/>
          <w:szCs w:val="24"/>
        </w:rPr>
        <w:t>0344 800 8020</w:t>
      </w:r>
      <w:r w:rsidRPr="008C6B12">
        <w:rPr>
          <w:rFonts w:ascii="Arial" w:hAnsi="Arial" w:cs="Arial"/>
          <w:sz w:val="24"/>
          <w:szCs w:val="24"/>
        </w:rPr>
        <w:t>.</w:t>
      </w:r>
    </w:p>
    <w:p w14:paraId="0BA1E601" w14:textId="77777777" w:rsidR="008E1A50" w:rsidRPr="008C6B12" w:rsidRDefault="008E1A50" w:rsidP="00FE20CE">
      <w:pPr>
        <w:jc w:val="both"/>
        <w:rPr>
          <w:rFonts w:ascii="Arial" w:hAnsi="Arial" w:cs="Arial"/>
          <w:sz w:val="24"/>
          <w:szCs w:val="24"/>
        </w:rPr>
      </w:pPr>
    </w:p>
    <w:p w14:paraId="5D017267" w14:textId="77777777" w:rsidR="006C499E" w:rsidRPr="008C6B12" w:rsidRDefault="006C499E" w:rsidP="00FE20CE">
      <w:pPr>
        <w:rPr>
          <w:rFonts w:ascii="Arial" w:hAnsi="Arial" w:cs="Arial"/>
          <w:sz w:val="24"/>
          <w:szCs w:val="24"/>
        </w:rPr>
      </w:pPr>
    </w:p>
    <w:p w14:paraId="1B8EC28B" w14:textId="5934A970" w:rsidR="006C499E" w:rsidRPr="008C6B12" w:rsidRDefault="006C499E" w:rsidP="00FE20CE">
      <w:pPr>
        <w:rPr>
          <w:rFonts w:ascii="Arial" w:hAnsi="Arial" w:cs="Arial"/>
          <w:sz w:val="24"/>
          <w:szCs w:val="24"/>
        </w:rPr>
      </w:pPr>
      <w:r w:rsidRPr="008C6B12">
        <w:rPr>
          <w:rFonts w:ascii="Arial" w:hAnsi="Arial" w:cs="Arial"/>
          <w:sz w:val="24"/>
          <w:szCs w:val="24"/>
        </w:rPr>
        <w:t>Dated this</w:t>
      </w:r>
      <w:r w:rsidR="008F1D1A">
        <w:rPr>
          <w:rFonts w:ascii="Arial" w:hAnsi="Arial" w:cs="Arial"/>
          <w:sz w:val="24"/>
          <w:szCs w:val="24"/>
        </w:rPr>
        <w:t xml:space="preserve"> </w:t>
      </w:r>
      <w:r w:rsidR="00643BEE">
        <w:rPr>
          <w:rFonts w:ascii="Arial" w:hAnsi="Arial" w:cs="Arial"/>
          <w:sz w:val="24"/>
          <w:szCs w:val="24"/>
        </w:rPr>
        <w:t>25</w:t>
      </w:r>
      <w:r w:rsidR="00643BEE" w:rsidRPr="00643BEE">
        <w:rPr>
          <w:rFonts w:ascii="Arial" w:hAnsi="Arial" w:cs="Arial"/>
          <w:sz w:val="24"/>
          <w:szCs w:val="24"/>
          <w:vertAlign w:val="superscript"/>
        </w:rPr>
        <w:t>th</w:t>
      </w:r>
      <w:r w:rsidR="00643BEE">
        <w:rPr>
          <w:rFonts w:ascii="Arial" w:hAnsi="Arial" w:cs="Arial"/>
          <w:sz w:val="24"/>
          <w:szCs w:val="24"/>
        </w:rPr>
        <w:t xml:space="preserve"> </w:t>
      </w:r>
      <w:r w:rsidR="008F1D1A">
        <w:rPr>
          <w:rFonts w:ascii="Arial" w:hAnsi="Arial" w:cs="Arial"/>
          <w:sz w:val="24"/>
          <w:szCs w:val="24"/>
        </w:rPr>
        <w:t xml:space="preserve">day of </w:t>
      </w:r>
      <w:r w:rsidR="00643BEE">
        <w:rPr>
          <w:rFonts w:ascii="Arial" w:hAnsi="Arial" w:cs="Arial"/>
          <w:sz w:val="24"/>
          <w:szCs w:val="24"/>
        </w:rPr>
        <w:t>January</w:t>
      </w:r>
      <w:r w:rsidR="000B4FCB">
        <w:rPr>
          <w:rFonts w:ascii="Arial" w:hAnsi="Arial" w:cs="Arial"/>
          <w:sz w:val="24"/>
          <w:szCs w:val="24"/>
        </w:rPr>
        <w:t xml:space="preserve"> </w:t>
      </w:r>
      <w:r w:rsidR="005207F1">
        <w:rPr>
          <w:rFonts w:ascii="Arial" w:hAnsi="Arial" w:cs="Arial"/>
          <w:sz w:val="24"/>
          <w:szCs w:val="24"/>
        </w:rPr>
        <w:t>20</w:t>
      </w:r>
      <w:r w:rsidR="00000540">
        <w:rPr>
          <w:rFonts w:ascii="Arial" w:hAnsi="Arial" w:cs="Arial"/>
          <w:sz w:val="24"/>
          <w:szCs w:val="24"/>
        </w:rPr>
        <w:t>2</w:t>
      </w:r>
      <w:r w:rsidR="00EB1C4F">
        <w:rPr>
          <w:rFonts w:ascii="Arial" w:hAnsi="Arial" w:cs="Arial"/>
          <w:sz w:val="24"/>
          <w:szCs w:val="24"/>
        </w:rPr>
        <w:t>2</w:t>
      </w:r>
    </w:p>
    <w:p w14:paraId="4ECA2244" w14:textId="77777777" w:rsidR="006C499E" w:rsidRPr="00C579E2" w:rsidRDefault="006C499E" w:rsidP="00FE20CE">
      <w:pPr>
        <w:jc w:val="both"/>
        <w:rPr>
          <w:rFonts w:ascii="Arial" w:hAnsi="Arial"/>
          <w:sz w:val="24"/>
          <w:szCs w:val="24"/>
        </w:rPr>
      </w:pPr>
    </w:p>
    <w:p w14:paraId="3B916764" w14:textId="77777777" w:rsidR="001B4852" w:rsidRDefault="001B4852" w:rsidP="00FE20CE">
      <w:pPr>
        <w:jc w:val="both"/>
        <w:rPr>
          <w:rFonts w:ascii="Arial" w:hAnsi="Arial"/>
          <w:sz w:val="24"/>
        </w:rPr>
      </w:pPr>
    </w:p>
    <w:p w14:paraId="54383541" w14:textId="4C7965A0" w:rsidR="003434DF" w:rsidRPr="000E7C21" w:rsidRDefault="009F4B4C" w:rsidP="003434DF">
      <w:pPr>
        <w:jc w:val="center"/>
        <w:rPr>
          <w:rFonts w:ascii="Arial" w:hAnsi="Arial"/>
          <w:noProof/>
          <w:sz w:val="24"/>
          <w:lang w:eastAsia="en-GB"/>
        </w:rPr>
      </w:pPr>
      <w:bookmarkStart w:id="0" w:name="_Hlk8208577"/>
      <w:r w:rsidRPr="00DD686F">
        <w:rPr>
          <w:noProof/>
        </w:rPr>
        <w:drawing>
          <wp:inline distT="0" distB="0" distL="0" distR="0" wp14:anchorId="6D9DFCE1" wp14:editId="51B65DBE">
            <wp:extent cx="2047875" cy="638175"/>
            <wp:effectExtent l="0" t="0" r="0" b="0"/>
            <wp:docPr id="1" name="Picture 1" descr="Signature of Helen Edwards, chief legal offi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B5FD4DC" w14:textId="77777777" w:rsidR="000E7C21" w:rsidRPr="000E7C21" w:rsidRDefault="003434DF" w:rsidP="000E7C21">
      <w:pPr>
        <w:keepNext/>
        <w:jc w:val="center"/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Helen Edwards</w:t>
      </w:r>
    </w:p>
    <w:p w14:paraId="7675B204" w14:textId="77777777" w:rsidR="000E7C21" w:rsidRPr="000E7C21" w:rsidRDefault="003434DF" w:rsidP="000E7C21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Chief Legal Officer</w:t>
      </w:r>
    </w:p>
    <w:p w14:paraId="1C3B4934" w14:textId="77777777" w:rsidR="000E7C21" w:rsidRPr="000E7C21" w:rsidRDefault="000E7C21" w:rsidP="000E7C21">
      <w:pPr>
        <w:jc w:val="center"/>
        <w:rPr>
          <w:rFonts w:ascii="Arial" w:hAnsi="Arial"/>
          <w:sz w:val="24"/>
        </w:rPr>
      </w:pPr>
    </w:p>
    <w:p w14:paraId="29740C36" w14:textId="77777777" w:rsidR="00086B6C" w:rsidRDefault="00086B6C" w:rsidP="00FE20CE">
      <w:pPr>
        <w:jc w:val="center"/>
        <w:rPr>
          <w:rFonts w:ascii="Arial" w:hAnsi="Arial"/>
          <w:sz w:val="24"/>
        </w:rPr>
      </w:pPr>
    </w:p>
    <w:p w14:paraId="64052F8F" w14:textId="78407D28" w:rsidR="00086B6C" w:rsidRDefault="009F4B4C" w:rsidP="00FE20CE">
      <w:pPr>
        <w:jc w:val="center"/>
        <w:rPr>
          <w:rFonts w:ascii="Arial" w:hAnsi="Arial"/>
          <w:sz w:val="24"/>
        </w:rPr>
      </w:pPr>
      <w:r>
        <w:rPr>
          <w:noProof/>
        </w:rPr>
        <w:drawing>
          <wp:inline distT="0" distB="0" distL="0" distR="0" wp14:anchorId="60FB23CB" wp14:editId="681D0EE9">
            <wp:extent cx="1971675" cy="1019175"/>
            <wp:effectExtent l="0" t="0" r="9525" b="9525"/>
            <wp:docPr id="9" name="Picture 1" descr="Certified copy 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E66C7" w14:textId="77777777" w:rsidR="00F6668D" w:rsidRDefault="00F6668D" w:rsidP="00FE20CE">
      <w:pPr>
        <w:jc w:val="both"/>
        <w:rPr>
          <w:rFonts w:ascii="Arial" w:hAnsi="Arial"/>
          <w:sz w:val="24"/>
        </w:rPr>
      </w:pPr>
    </w:p>
    <w:p w14:paraId="7BB9B45C" w14:textId="77777777" w:rsidR="00F6668D" w:rsidRDefault="00F6668D" w:rsidP="00FE20CE">
      <w:pPr>
        <w:jc w:val="both"/>
        <w:rPr>
          <w:rFonts w:ascii="Arial" w:hAnsi="Arial"/>
          <w:sz w:val="24"/>
        </w:rPr>
      </w:pPr>
    </w:p>
    <w:p w14:paraId="1E4925FC" w14:textId="77777777" w:rsidR="00086B6C" w:rsidRDefault="00086B6C" w:rsidP="00FE20C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County Hall</w:t>
      </w:r>
    </w:p>
    <w:p w14:paraId="7742F20F" w14:textId="77777777" w:rsidR="00086B6C" w:rsidRDefault="00086B6C" w:rsidP="00FE20CE">
      <w:pPr>
        <w:jc w:val="both"/>
        <w:rPr>
          <w:rFonts w:ascii="Arial" w:hAnsi="Arial"/>
          <w:sz w:val="24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Arial" w:hAnsi="Arial"/>
              <w:sz w:val="24"/>
            </w:rPr>
            <w:t>Martineau Lane</w:t>
          </w:r>
        </w:smartTag>
      </w:smartTag>
    </w:p>
    <w:p w14:paraId="5E4D2E85" w14:textId="77777777" w:rsidR="00086B6C" w:rsidRDefault="00086B6C" w:rsidP="00FE20CE">
      <w:pPr>
        <w:jc w:val="both"/>
        <w:rPr>
          <w:rFonts w:ascii="Arial" w:hAnsi="Arial"/>
          <w:sz w:val="24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sz w:val="24"/>
            </w:rPr>
            <w:t>Norwich</w:t>
          </w:r>
        </w:smartTag>
      </w:smartTag>
    </w:p>
    <w:p w14:paraId="51FE94EF" w14:textId="77777777" w:rsidR="00086B6C" w:rsidRDefault="00086B6C" w:rsidP="00FE20C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NR1 2DH</w:t>
      </w:r>
    </w:p>
    <w:p w14:paraId="2EA46EE4" w14:textId="1A124AA1" w:rsidR="008A55C7" w:rsidRDefault="00643BEE" w:rsidP="00FE20CE">
      <w:pPr>
        <w:jc w:val="both"/>
        <w:rPr>
          <w:rFonts w:ascii="Arial" w:hAnsi="Arial"/>
          <w:sz w:val="24"/>
        </w:rPr>
      </w:pPr>
      <w:r w:rsidRPr="00643BEE">
        <w:rPr>
          <w:rFonts w:ascii="Arial" w:hAnsi="Arial"/>
          <w:noProof/>
          <w:sz w:val="24"/>
        </w:rPr>
        <w:lastRenderedPageBreak/>
        <w:drawing>
          <wp:inline distT="0" distB="0" distL="0" distR="0" wp14:anchorId="774D2F8B" wp14:editId="4DEE5512">
            <wp:extent cx="5731510" cy="4279900"/>
            <wp:effectExtent l="0" t="0" r="2540" b="6350"/>
            <wp:docPr id="2" name="Picture 2" descr="Map and plan of road closure and alternative diversion ro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 and plan of road closure and alternative diversion rou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7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EE10A" w14:textId="77777777" w:rsidR="008A55C7" w:rsidRDefault="008A55C7" w:rsidP="00FE20CE">
      <w:pPr>
        <w:jc w:val="both"/>
        <w:rPr>
          <w:rFonts w:ascii="Arial" w:hAnsi="Arial"/>
          <w:sz w:val="24"/>
        </w:rPr>
      </w:pPr>
    </w:p>
    <w:p w14:paraId="084C3007" w14:textId="77777777" w:rsidR="00086B6C" w:rsidRDefault="00086B6C" w:rsidP="00FE20CE">
      <w:pPr>
        <w:jc w:val="both"/>
        <w:rPr>
          <w:rFonts w:ascii="Arial" w:hAnsi="Arial"/>
          <w:sz w:val="16"/>
        </w:rPr>
      </w:pPr>
    </w:p>
    <w:p w14:paraId="6DDB2587" w14:textId="77777777" w:rsidR="00FC6618" w:rsidRDefault="00FC6618" w:rsidP="00FE20CE">
      <w:pPr>
        <w:jc w:val="both"/>
        <w:rPr>
          <w:rFonts w:ascii="Arial" w:hAnsi="Arial"/>
          <w:sz w:val="16"/>
        </w:rPr>
      </w:pPr>
    </w:p>
    <w:p w14:paraId="0B3B9399" w14:textId="77777777" w:rsidR="00FC6618" w:rsidRDefault="00FC6618" w:rsidP="00FE20CE">
      <w:pPr>
        <w:jc w:val="both"/>
        <w:rPr>
          <w:rFonts w:ascii="Arial" w:hAnsi="Arial"/>
          <w:sz w:val="16"/>
        </w:rPr>
      </w:pPr>
    </w:p>
    <w:p w14:paraId="079A0943" w14:textId="77777777" w:rsidR="00FC6618" w:rsidRDefault="003434DF" w:rsidP="003434DF">
      <w:pPr>
        <w:tabs>
          <w:tab w:val="left" w:pos="975"/>
        </w:tabs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</w:r>
    </w:p>
    <w:p w14:paraId="3B61F70D" w14:textId="77777777" w:rsidR="00FC6618" w:rsidRDefault="00FC6618" w:rsidP="00FE20CE">
      <w:pPr>
        <w:jc w:val="both"/>
        <w:rPr>
          <w:rFonts w:ascii="Arial" w:hAnsi="Arial"/>
          <w:sz w:val="16"/>
        </w:rPr>
      </w:pPr>
    </w:p>
    <w:p w14:paraId="384F91E7" w14:textId="77777777" w:rsidR="00FC6618" w:rsidRDefault="00FC6618" w:rsidP="00FE20CE">
      <w:pPr>
        <w:jc w:val="both"/>
        <w:rPr>
          <w:rFonts w:ascii="Arial" w:hAnsi="Arial"/>
          <w:sz w:val="16"/>
        </w:rPr>
      </w:pPr>
    </w:p>
    <w:p w14:paraId="5F9D1F23" w14:textId="77777777" w:rsidR="00FC6618" w:rsidRDefault="00FC6618" w:rsidP="00FE20CE">
      <w:pPr>
        <w:jc w:val="both"/>
        <w:rPr>
          <w:rFonts w:ascii="Arial" w:hAnsi="Arial"/>
          <w:sz w:val="16"/>
        </w:rPr>
      </w:pPr>
    </w:p>
    <w:p w14:paraId="29C061D9" w14:textId="77777777" w:rsidR="006C6116" w:rsidRDefault="006C6116" w:rsidP="00FE20CE">
      <w:pPr>
        <w:jc w:val="both"/>
        <w:rPr>
          <w:rFonts w:ascii="Arial" w:hAnsi="Arial"/>
          <w:sz w:val="16"/>
        </w:rPr>
      </w:pPr>
    </w:p>
    <w:p w14:paraId="54769D65" w14:textId="77777777" w:rsidR="006C6116" w:rsidRDefault="006C6116" w:rsidP="00FE20CE">
      <w:pPr>
        <w:jc w:val="both"/>
        <w:rPr>
          <w:rFonts w:ascii="Arial" w:hAnsi="Arial"/>
          <w:sz w:val="16"/>
        </w:rPr>
      </w:pPr>
    </w:p>
    <w:p w14:paraId="6581042E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p w14:paraId="218A4668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p w14:paraId="50BBDA9F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p w14:paraId="51BEF39B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p w14:paraId="25946617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p w14:paraId="491D3F98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p w14:paraId="021D8FC0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p w14:paraId="432070F2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p w14:paraId="4E99D699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p w14:paraId="7ECA7E86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p w14:paraId="3964DDCE" w14:textId="77777777" w:rsidR="008F1D1A" w:rsidRDefault="008F1D1A" w:rsidP="00FE20CE">
      <w:pPr>
        <w:jc w:val="both"/>
        <w:rPr>
          <w:rFonts w:ascii="Arial" w:hAnsi="Arial"/>
          <w:sz w:val="16"/>
        </w:rPr>
      </w:pPr>
    </w:p>
    <w:sectPr w:rsidR="008F1D1A" w:rsidSect="00BE0183">
      <w:footerReference w:type="default" r:id="rId9"/>
      <w:pgSz w:w="11906" w:h="16838" w:code="9"/>
      <w:pgMar w:top="864" w:right="1440" w:bottom="576" w:left="1440" w:header="720" w:footer="720" w:gutter="0"/>
      <w:paperSrc w:first="1025" w:other="102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1F8F2" w14:textId="77777777" w:rsidR="00BD1F42" w:rsidRDefault="00BD1F42">
      <w:r>
        <w:separator/>
      </w:r>
    </w:p>
  </w:endnote>
  <w:endnote w:type="continuationSeparator" w:id="0">
    <w:p w14:paraId="7AC08ABD" w14:textId="77777777" w:rsidR="00BD1F42" w:rsidRDefault="00BD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79CDE" w14:textId="0D753928" w:rsidR="004B0A91" w:rsidRPr="00590DBC" w:rsidRDefault="00643BEE" w:rsidP="00325AED">
    <w:pPr>
      <w:pStyle w:val="Footer"/>
      <w:rPr>
        <w:sz w:val="24"/>
        <w:szCs w:val="24"/>
      </w:rPr>
    </w:pPr>
    <w:r>
      <w:rPr>
        <w:i/>
      </w:rPr>
      <w:t>Roydon STRO6271 Emergency Notice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4B8F9" w14:textId="77777777" w:rsidR="00BD1F42" w:rsidRDefault="00BD1F42">
      <w:r>
        <w:separator/>
      </w:r>
    </w:p>
  </w:footnote>
  <w:footnote w:type="continuationSeparator" w:id="0">
    <w:p w14:paraId="0789F9B0" w14:textId="77777777" w:rsidR="00BD1F42" w:rsidRDefault="00BD1F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3A"/>
    <w:rsid w:val="00000540"/>
    <w:rsid w:val="00016FD5"/>
    <w:rsid w:val="00022A25"/>
    <w:rsid w:val="000846E9"/>
    <w:rsid w:val="00086B6C"/>
    <w:rsid w:val="000A14F4"/>
    <w:rsid w:val="000B4FCB"/>
    <w:rsid w:val="000E7C21"/>
    <w:rsid w:val="000F5713"/>
    <w:rsid w:val="000F634A"/>
    <w:rsid w:val="001354C9"/>
    <w:rsid w:val="001650BB"/>
    <w:rsid w:val="00175A7C"/>
    <w:rsid w:val="00182AAF"/>
    <w:rsid w:val="00192E53"/>
    <w:rsid w:val="001B4852"/>
    <w:rsid w:val="001C4798"/>
    <w:rsid w:val="001D1197"/>
    <w:rsid w:val="001D5A1A"/>
    <w:rsid w:val="001F6D54"/>
    <w:rsid w:val="0020483B"/>
    <w:rsid w:val="00233661"/>
    <w:rsid w:val="002740DE"/>
    <w:rsid w:val="002D75B5"/>
    <w:rsid w:val="002E22F6"/>
    <w:rsid w:val="00307510"/>
    <w:rsid w:val="00325AED"/>
    <w:rsid w:val="003434DF"/>
    <w:rsid w:val="00344607"/>
    <w:rsid w:val="00362CFE"/>
    <w:rsid w:val="00387F0B"/>
    <w:rsid w:val="003905E9"/>
    <w:rsid w:val="00396002"/>
    <w:rsid w:val="003B7A7A"/>
    <w:rsid w:val="003C217E"/>
    <w:rsid w:val="003E5070"/>
    <w:rsid w:val="003E56C6"/>
    <w:rsid w:val="00414D95"/>
    <w:rsid w:val="00425148"/>
    <w:rsid w:val="00427983"/>
    <w:rsid w:val="00450CDD"/>
    <w:rsid w:val="00451DCF"/>
    <w:rsid w:val="004B0A91"/>
    <w:rsid w:val="004B0F5A"/>
    <w:rsid w:val="004C6393"/>
    <w:rsid w:val="004D0E00"/>
    <w:rsid w:val="004F321B"/>
    <w:rsid w:val="005207F1"/>
    <w:rsid w:val="005320D0"/>
    <w:rsid w:val="0057321E"/>
    <w:rsid w:val="00583F54"/>
    <w:rsid w:val="00590DBC"/>
    <w:rsid w:val="005A2166"/>
    <w:rsid w:val="005D08BB"/>
    <w:rsid w:val="005F42C5"/>
    <w:rsid w:val="005F61FC"/>
    <w:rsid w:val="0063591B"/>
    <w:rsid w:val="0064063A"/>
    <w:rsid w:val="00643BEE"/>
    <w:rsid w:val="00654DCB"/>
    <w:rsid w:val="00662545"/>
    <w:rsid w:val="0067720E"/>
    <w:rsid w:val="00683C68"/>
    <w:rsid w:val="00697268"/>
    <w:rsid w:val="006B1AAD"/>
    <w:rsid w:val="006C499E"/>
    <w:rsid w:val="006C502A"/>
    <w:rsid w:val="006C6116"/>
    <w:rsid w:val="006E04E4"/>
    <w:rsid w:val="006F492F"/>
    <w:rsid w:val="007061B5"/>
    <w:rsid w:val="00725378"/>
    <w:rsid w:val="007345AA"/>
    <w:rsid w:val="00753A14"/>
    <w:rsid w:val="00760FA5"/>
    <w:rsid w:val="00763F02"/>
    <w:rsid w:val="00765C48"/>
    <w:rsid w:val="00767234"/>
    <w:rsid w:val="00783AF7"/>
    <w:rsid w:val="00794E3A"/>
    <w:rsid w:val="007A5FAB"/>
    <w:rsid w:val="007B2B3B"/>
    <w:rsid w:val="007D0E04"/>
    <w:rsid w:val="007E189C"/>
    <w:rsid w:val="007E211B"/>
    <w:rsid w:val="00803BF9"/>
    <w:rsid w:val="008646D2"/>
    <w:rsid w:val="008804FA"/>
    <w:rsid w:val="008847C8"/>
    <w:rsid w:val="008A55C7"/>
    <w:rsid w:val="008B3E9E"/>
    <w:rsid w:val="008C19FB"/>
    <w:rsid w:val="008C6B12"/>
    <w:rsid w:val="008E022D"/>
    <w:rsid w:val="008E1A50"/>
    <w:rsid w:val="008F1D1A"/>
    <w:rsid w:val="009048E9"/>
    <w:rsid w:val="00917B32"/>
    <w:rsid w:val="00930BDC"/>
    <w:rsid w:val="00942249"/>
    <w:rsid w:val="009427A8"/>
    <w:rsid w:val="009702C8"/>
    <w:rsid w:val="00972FE7"/>
    <w:rsid w:val="00977B93"/>
    <w:rsid w:val="00997D71"/>
    <w:rsid w:val="009A26B5"/>
    <w:rsid w:val="009A7F73"/>
    <w:rsid w:val="009B1CA1"/>
    <w:rsid w:val="009B5131"/>
    <w:rsid w:val="009B7D27"/>
    <w:rsid w:val="009C3608"/>
    <w:rsid w:val="009C673A"/>
    <w:rsid w:val="009E4153"/>
    <w:rsid w:val="009F4B4C"/>
    <w:rsid w:val="009F6CBF"/>
    <w:rsid w:val="009F7AA0"/>
    <w:rsid w:val="00A018A7"/>
    <w:rsid w:val="00A330A6"/>
    <w:rsid w:val="00A34E05"/>
    <w:rsid w:val="00A63399"/>
    <w:rsid w:val="00A80700"/>
    <w:rsid w:val="00AA2E9E"/>
    <w:rsid w:val="00AC1175"/>
    <w:rsid w:val="00B2643B"/>
    <w:rsid w:val="00BD0471"/>
    <w:rsid w:val="00BD1F42"/>
    <w:rsid w:val="00BE0183"/>
    <w:rsid w:val="00BE21F0"/>
    <w:rsid w:val="00BE41BA"/>
    <w:rsid w:val="00BE733C"/>
    <w:rsid w:val="00C1635A"/>
    <w:rsid w:val="00C35625"/>
    <w:rsid w:val="00C6423C"/>
    <w:rsid w:val="00C76BF5"/>
    <w:rsid w:val="00C94A68"/>
    <w:rsid w:val="00CA2CD5"/>
    <w:rsid w:val="00CA3469"/>
    <w:rsid w:val="00CB1001"/>
    <w:rsid w:val="00CD45B0"/>
    <w:rsid w:val="00D01A68"/>
    <w:rsid w:val="00D26333"/>
    <w:rsid w:val="00D4475A"/>
    <w:rsid w:val="00D44B7D"/>
    <w:rsid w:val="00D7223F"/>
    <w:rsid w:val="00D87228"/>
    <w:rsid w:val="00D91504"/>
    <w:rsid w:val="00DA079B"/>
    <w:rsid w:val="00DC47D6"/>
    <w:rsid w:val="00E03956"/>
    <w:rsid w:val="00E04053"/>
    <w:rsid w:val="00E2063A"/>
    <w:rsid w:val="00E22297"/>
    <w:rsid w:val="00E268EC"/>
    <w:rsid w:val="00E3723F"/>
    <w:rsid w:val="00E44220"/>
    <w:rsid w:val="00E90CD2"/>
    <w:rsid w:val="00EB1C4F"/>
    <w:rsid w:val="00EB68A6"/>
    <w:rsid w:val="00EC5B57"/>
    <w:rsid w:val="00EE24A0"/>
    <w:rsid w:val="00F44ED4"/>
    <w:rsid w:val="00F62B23"/>
    <w:rsid w:val="00F6668D"/>
    <w:rsid w:val="00F80438"/>
    <w:rsid w:val="00FC591E"/>
    <w:rsid w:val="00FC5EED"/>
    <w:rsid w:val="00FC6618"/>
    <w:rsid w:val="00FE20CE"/>
    <w:rsid w:val="00FE4032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837CE63"/>
  <w15:chartTrackingRefBased/>
  <w15:docId w15:val="{DDE727CE-B4F8-40FD-B750-8B66B571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rsid w:val="00F666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E211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175A7C"/>
    <w:pPr>
      <w:ind w:right="5"/>
      <w:jc w:val="both"/>
    </w:pPr>
    <w:rPr>
      <w:rFonts w:ascii="Arial" w:hAnsi="Arial"/>
      <w:sz w:val="24"/>
    </w:rPr>
  </w:style>
  <w:style w:type="character" w:customStyle="1" w:styleId="Heading2Char">
    <w:name w:val="Heading 2 Char"/>
    <w:link w:val="Heading2"/>
    <w:rsid w:val="00BD0471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BD0471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1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1070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NORFOLK COUNTY COUNCIL</vt:lpstr>
    </vt:vector>
  </TitlesOfParts>
  <Company>NCC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Roydon Emergency Notice</dc:title>
  <dc:subject/>
  <dc:creator>Law &amp; Admin</dc:creator>
  <cp:keywords/>
  <cp:lastModifiedBy>Wendy Benson</cp:lastModifiedBy>
  <cp:revision>2</cp:revision>
  <cp:lastPrinted>2018-03-27T13:24:00Z</cp:lastPrinted>
  <dcterms:created xsi:type="dcterms:W3CDTF">2022-01-25T09:34:00Z</dcterms:created>
  <dcterms:modified xsi:type="dcterms:W3CDTF">2022-01-25T09:34:00Z</dcterms:modified>
</cp:coreProperties>
</file>