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085" w:rsidRDefault="008A6E86">
      <w:pPr>
        <w:pStyle w:val="Title"/>
        <w:rPr>
          <w:rStyle w:val="NoneA"/>
          <w:rFonts w:ascii="Tahoma" w:eastAsia="Tahoma" w:hAnsi="Tahoma" w:cs="Tahoma"/>
          <w:b w:val="0"/>
          <w:bCs w:val="0"/>
          <w:i w:val="0"/>
          <w:iCs w:val="0"/>
          <w:smallCaps/>
          <w:sz w:val="28"/>
          <w:szCs w:val="28"/>
        </w:rPr>
      </w:pPr>
      <w:proofErr w:type="spellStart"/>
      <w:r>
        <w:rPr>
          <w:rStyle w:val="NoneA"/>
          <w:rFonts w:ascii="Tahoma" w:hAnsi="Tahoma"/>
          <w:b w:val="0"/>
          <w:bCs w:val="0"/>
          <w:i w:val="0"/>
          <w:iCs w:val="0"/>
          <w:smallCaps/>
          <w:sz w:val="28"/>
          <w:szCs w:val="28"/>
        </w:rPr>
        <w:t>Roydon</w:t>
      </w:r>
      <w:proofErr w:type="spellEnd"/>
      <w:r>
        <w:rPr>
          <w:rStyle w:val="NoneA"/>
          <w:rFonts w:ascii="Tahoma" w:hAnsi="Tahoma"/>
          <w:b w:val="0"/>
          <w:bCs w:val="0"/>
          <w:i w:val="0"/>
          <w:iCs w:val="0"/>
          <w:smallCaps/>
          <w:sz w:val="28"/>
          <w:szCs w:val="28"/>
        </w:rPr>
        <w:t xml:space="preserve"> Parish Council</w:t>
      </w:r>
    </w:p>
    <w:p w:rsidR="00024085" w:rsidRDefault="008A6E86">
      <w:pPr>
        <w:pStyle w:val="BodyA"/>
        <w:spacing w:after="60"/>
        <w:jc w:val="center"/>
        <w:rPr>
          <w:rStyle w:val="NoneA"/>
          <w:rFonts w:ascii="Arial" w:eastAsia="Arial" w:hAnsi="Arial" w:cs="Arial"/>
          <w:b/>
          <w:bCs/>
          <w:sz w:val="20"/>
          <w:szCs w:val="20"/>
        </w:rPr>
      </w:pPr>
      <w:hyperlink r:id="rId7" w:history="1">
        <w:r>
          <w:rPr>
            <w:rStyle w:val="Hyperlink1"/>
          </w:rPr>
          <w:t>http://roydon-disspc.norfolkparishes.gov.uk</w:t>
        </w:r>
      </w:hyperlink>
    </w:p>
    <w:p w:rsidR="00024085" w:rsidRDefault="008A6E86">
      <w:pPr>
        <w:pStyle w:val="BodyA"/>
        <w:spacing w:after="60"/>
        <w:jc w:val="center"/>
        <w:rPr>
          <w:rStyle w:val="NoneA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A"/>
          <w:rFonts w:ascii="Tahoma" w:hAnsi="Tahoma"/>
          <w:b/>
          <w:bCs/>
          <w:sz w:val="20"/>
          <w:szCs w:val="20"/>
        </w:rPr>
        <w:t xml:space="preserve">You are summoned to a meeting of </w:t>
      </w:r>
      <w:proofErr w:type="spellStart"/>
      <w:r>
        <w:rPr>
          <w:rStyle w:val="NoneA"/>
          <w:rFonts w:ascii="Tahoma" w:hAnsi="Tahoma"/>
          <w:b/>
          <w:bCs/>
          <w:sz w:val="20"/>
          <w:szCs w:val="20"/>
        </w:rPr>
        <w:t>Roydon</w:t>
      </w:r>
      <w:proofErr w:type="spellEnd"/>
      <w:r>
        <w:rPr>
          <w:rStyle w:val="NoneA"/>
          <w:rFonts w:ascii="Tahoma" w:hAnsi="Tahoma"/>
          <w:b/>
          <w:bCs/>
          <w:sz w:val="20"/>
          <w:szCs w:val="20"/>
        </w:rPr>
        <w:t xml:space="preserve"> Parish Council which will be</w:t>
      </w:r>
      <w:r>
        <w:rPr>
          <w:rStyle w:val="NoneA"/>
          <w:rFonts w:ascii="Tahoma" w:hAnsi="Tahoma"/>
          <w:sz w:val="20"/>
          <w:szCs w:val="20"/>
        </w:rPr>
        <w:t xml:space="preserve"> </w:t>
      </w:r>
      <w:r>
        <w:rPr>
          <w:rStyle w:val="NoneA"/>
          <w:rFonts w:ascii="Tahoma" w:hAnsi="Tahoma"/>
          <w:b/>
          <w:bCs/>
          <w:sz w:val="20"/>
          <w:szCs w:val="20"/>
          <w:lang w:val="nl-NL"/>
        </w:rPr>
        <w:t>held</w:t>
      </w:r>
      <w:r>
        <w:rPr>
          <w:rStyle w:val="NoneA"/>
          <w:rFonts w:ascii="Tahoma" w:hAnsi="Tahoma"/>
          <w:b/>
          <w:bCs/>
          <w:sz w:val="20"/>
          <w:szCs w:val="20"/>
        </w:rPr>
        <w:t xml:space="preserve"> on</w:t>
      </w:r>
    </w:p>
    <w:p w:rsidR="00024085" w:rsidRDefault="008A6E86">
      <w:pPr>
        <w:pStyle w:val="BodyA"/>
        <w:jc w:val="center"/>
        <w:rPr>
          <w:rStyle w:val="NoneA"/>
          <w:rFonts w:ascii="Tahoma" w:eastAsia="Tahoma" w:hAnsi="Tahoma" w:cs="Tahoma"/>
          <w:b/>
          <w:bCs/>
          <w:sz w:val="20"/>
          <w:szCs w:val="20"/>
        </w:rPr>
      </w:pPr>
      <w:r>
        <w:rPr>
          <w:rStyle w:val="NoneA"/>
          <w:rFonts w:ascii="Tahoma" w:hAnsi="Tahoma"/>
          <w:b/>
          <w:bCs/>
          <w:sz w:val="20"/>
          <w:szCs w:val="20"/>
        </w:rPr>
        <w:t xml:space="preserve">              Tuesday </w:t>
      </w:r>
      <w:r w:rsidR="00F711E9">
        <w:rPr>
          <w:rStyle w:val="NoneA"/>
          <w:rFonts w:ascii="Tahoma" w:hAnsi="Tahoma"/>
          <w:b/>
          <w:bCs/>
          <w:sz w:val="20"/>
          <w:szCs w:val="20"/>
        </w:rPr>
        <w:t>26 September</w:t>
      </w:r>
      <w:r>
        <w:rPr>
          <w:rStyle w:val="NoneA"/>
          <w:rFonts w:ascii="Tahoma" w:hAnsi="Tahoma"/>
          <w:b/>
          <w:bCs/>
          <w:sz w:val="20"/>
          <w:szCs w:val="20"/>
        </w:rPr>
        <w:t xml:space="preserve"> 2017 at 7.15pm in the Parish Room, St. </w:t>
      </w:r>
      <w:proofErr w:type="spellStart"/>
      <w:r>
        <w:rPr>
          <w:rStyle w:val="NoneA"/>
          <w:rFonts w:ascii="Tahoma" w:hAnsi="Tahoma"/>
          <w:b/>
          <w:bCs/>
          <w:sz w:val="20"/>
          <w:szCs w:val="20"/>
        </w:rPr>
        <w:t>Remigius</w:t>
      </w:r>
      <w:proofErr w:type="spellEnd"/>
      <w:r>
        <w:rPr>
          <w:rStyle w:val="NoneA"/>
          <w:rFonts w:ascii="Tahoma" w:hAnsi="Tahoma"/>
          <w:b/>
          <w:bCs/>
          <w:sz w:val="20"/>
          <w:szCs w:val="20"/>
        </w:rPr>
        <w:t xml:space="preserve"> Church</w:t>
      </w:r>
    </w:p>
    <w:p w:rsidR="00024085" w:rsidRDefault="008A6E86">
      <w:pPr>
        <w:pStyle w:val="BodyA"/>
        <w:jc w:val="center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Members of the public and press are welcome to attend</w:t>
      </w:r>
    </w:p>
    <w:p w:rsidR="00024085" w:rsidRDefault="00024085">
      <w:pPr>
        <w:pStyle w:val="BodyA"/>
        <w:jc w:val="center"/>
        <w:rPr>
          <w:rFonts w:ascii="Tahoma" w:eastAsia="Tahoma" w:hAnsi="Tahoma" w:cs="Tahoma"/>
          <w:sz w:val="20"/>
          <w:szCs w:val="20"/>
        </w:rPr>
      </w:pPr>
    </w:p>
    <w:p w:rsidR="00024085" w:rsidRDefault="008A6E86">
      <w:pPr>
        <w:pStyle w:val="Heading"/>
        <w:rPr>
          <w:rStyle w:val="NoneA"/>
          <w:rFonts w:ascii="Tahoma" w:eastAsia="Tahoma" w:hAnsi="Tahoma" w:cs="Tahoma"/>
          <w:sz w:val="20"/>
          <w:szCs w:val="20"/>
          <w:u w:val="none"/>
        </w:rPr>
      </w:pPr>
      <w:r>
        <w:rPr>
          <w:rStyle w:val="NoneA"/>
          <w:rFonts w:ascii="Tahoma" w:hAnsi="Tahoma"/>
          <w:sz w:val="20"/>
          <w:szCs w:val="20"/>
          <w:u w:val="none"/>
          <w:lang w:val="de-DE"/>
        </w:rPr>
        <w:t>AGENDA</w:t>
      </w:r>
    </w:p>
    <w:p w:rsidR="00024085" w:rsidRDefault="008A6E86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1</w:t>
      </w:r>
      <w:r>
        <w:rPr>
          <w:rStyle w:val="NoneA"/>
          <w:rFonts w:ascii="Tahoma" w:hAnsi="Tahoma"/>
          <w:sz w:val="20"/>
          <w:szCs w:val="20"/>
        </w:rPr>
        <w:tab/>
        <w:t>Apologies for Absence</w:t>
      </w:r>
    </w:p>
    <w:p w:rsidR="00024085" w:rsidRDefault="008A6E86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2</w:t>
      </w:r>
      <w:r>
        <w:rPr>
          <w:rStyle w:val="NoneA"/>
          <w:rFonts w:ascii="Tahoma" w:eastAsia="Tahoma" w:hAnsi="Tahoma" w:cs="Tahoma"/>
          <w:sz w:val="20"/>
          <w:szCs w:val="20"/>
        </w:rPr>
        <w:tab/>
      </w:r>
      <w:r>
        <w:rPr>
          <w:rStyle w:val="NoneA"/>
          <w:rFonts w:ascii="Tahoma" w:hAnsi="Tahoma"/>
          <w:sz w:val="20"/>
          <w:szCs w:val="20"/>
        </w:rPr>
        <w:t>Declarations of Interest</w:t>
      </w:r>
    </w:p>
    <w:p w:rsidR="00024085" w:rsidRDefault="008A6E86">
      <w:pPr>
        <w:pStyle w:val="BodyA"/>
        <w:spacing w:after="120"/>
        <w:ind w:left="720" w:hanging="7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3</w:t>
      </w:r>
      <w:r>
        <w:rPr>
          <w:rStyle w:val="NoneA"/>
          <w:rFonts w:ascii="Tahoma" w:eastAsia="Tahoma" w:hAnsi="Tahoma" w:cs="Tahoma"/>
          <w:sz w:val="20"/>
          <w:szCs w:val="20"/>
        </w:rPr>
        <w:tab/>
      </w:r>
      <w:r>
        <w:rPr>
          <w:rStyle w:val="NoneA"/>
          <w:rFonts w:ascii="Tahoma" w:hAnsi="Tahoma"/>
          <w:sz w:val="20"/>
          <w:szCs w:val="20"/>
        </w:rPr>
        <w:t>Residents</w:t>
      </w:r>
      <w:r>
        <w:rPr>
          <w:rStyle w:val="NoneA"/>
          <w:rFonts w:ascii="Tahoma" w:hAnsi="Tahoma"/>
          <w:sz w:val="20"/>
          <w:szCs w:val="20"/>
        </w:rPr>
        <w:t xml:space="preserve">’ </w:t>
      </w:r>
      <w:r>
        <w:rPr>
          <w:rStyle w:val="NoneA"/>
          <w:rFonts w:ascii="Tahoma" w:hAnsi="Tahoma"/>
          <w:sz w:val="20"/>
          <w:szCs w:val="20"/>
        </w:rPr>
        <w:t>Forum</w:t>
      </w:r>
      <w:r>
        <w:rPr>
          <w:rStyle w:val="NoneA"/>
          <w:rFonts w:ascii="Tahoma" w:hAnsi="Tahoma"/>
          <w:sz w:val="20"/>
          <w:szCs w:val="20"/>
        </w:rPr>
        <w:t xml:space="preserve"> –</w:t>
      </w:r>
      <w:r>
        <w:rPr>
          <w:rStyle w:val="NoneA"/>
          <w:rFonts w:ascii="Tahoma" w:hAnsi="Tahoma"/>
          <w:sz w:val="20"/>
          <w:szCs w:val="20"/>
        </w:rPr>
        <w:t xml:space="preserve"> time allocated for the public to raise concerns and offer </w:t>
      </w:r>
      <w:r>
        <w:rPr>
          <w:rStyle w:val="NoneA"/>
          <w:rFonts w:ascii="Tahoma" w:hAnsi="Tahoma"/>
          <w:sz w:val="20"/>
          <w:szCs w:val="20"/>
        </w:rPr>
        <w:t>comments</w:t>
      </w:r>
    </w:p>
    <w:p w:rsidR="00024085" w:rsidRDefault="008A6E86">
      <w:pPr>
        <w:pStyle w:val="BodyA"/>
        <w:spacing w:after="120"/>
        <w:ind w:left="720" w:hanging="7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4</w:t>
      </w:r>
      <w:r>
        <w:rPr>
          <w:rStyle w:val="NoneA"/>
          <w:rFonts w:ascii="Tahoma" w:eastAsia="Tahoma" w:hAnsi="Tahoma" w:cs="Tahoma"/>
          <w:sz w:val="20"/>
          <w:szCs w:val="20"/>
        </w:rPr>
        <w:tab/>
      </w:r>
      <w:r>
        <w:rPr>
          <w:rStyle w:val="NoneA"/>
          <w:rFonts w:ascii="Tahoma" w:hAnsi="Tahoma"/>
          <w:sz w:val="20"/>
          <w:szCs w:val="20"/>
        </w:rPr>
        <w:t xml:space="preserve">Approval of Minutes of the meeting held on </w:t>
      </w:r>
      <w:r w:rsidR="00F711E9">
        <w:rPr>
          <w:rStyle w:val="NoneA"/>
          <w:rFonts w:ascii="Tahoma" w:hAnsi="Tahoma"/>
          <w:sz w:val="20"/>
          <w:szCs w:val="20"/>
        </w:rPr>
        <w:t>25 July</w:t>
      </w:r>
      <w:r>
        <w:rPr>
          <w:rStyle w:val="NoneA"/>
          <w:rFonts w:ascii="Tahoma" w:hAnsi="Tahoma"/>
          <w:sz w:val="20"/>
          <w:szCs w:val="20"/>
        </w:rPr>
        <w:t xml:space="preserve"> 2017</w:t>
      </w:r>
    </w:p>
    <w:p w:rsidR="00024085" w:rsidRDefault="008A6E86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5</w:t>
      </w:r>
      <w:r>
        <w:rPr>
          <w:rStyle w:val="NoneA"/>
          <w:rFonts w:ascii="Tahoma" w:eastAsia="Tahoma" w:hAnsi="Tahoma" w:cs="Tahoma"/>
          <w:sz w:val="20"/>
          <w:szCs w:val="20"/>
        </w:rPr>
        <w:tab/>
      </w:r>
      <w:r>
        <w:rPr>
          <w:rStyle w:val="NoneA"/>
          <w:rFonts w:ascii="Tahoma" w:hAnsi="Tahoma"/>
          <w:sz w:val="20"/>
          <w:szCs w:val="20"/>
        </w:rPr>
        <w:t>Matters Arising not shown on the agenda (for information only)</w:t>
      </w:r>
    </w:p>
    <w:p w:rsidR="00024085" w:rsidRDefault="008A6E86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6</w:t>
      </w:r>
      <w:r>
        <w:rPr>
          <w:rStyle w:val="NoneA"/>
          <w:rFonts w:ascii="Tahoma" w:eastAsia="Tahoma" w:hAnsi="Tahoma" w:cs="Tahoma"/>
          <w:sz w:val="20"/>
          <w:szCs w:val="20"/>
        </w:rPr>
        <w:tab/>
      </w:r>
      <w:r>
        <w:rPr>
          <w:rStyle w:val="NoneA"/>
          <w:rFonts w:ascii="Tahoma" w:hAnsi="Tahoma"/>
          <w:sz w:val="20"/>
          <w:szCs w:val="20"/>
        </w:rPr>
        <w:t>Accounts for Payment</w:t>
      </w:r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2466"/>
        <w:gridCol w:w="3555"/>
        <w:gridCol w:w="1491"/>
      </w:tblGrid>
      <w:tr w:rsidR="00F711E9" w:rsidRPr="000B29B2" w:rsidTr="008A6E86">
        <w:trPr>
          <w:trHeight w:val="200"/>
        </w:trPr>
        <w:tc>
          <w:tcPr>
            <w:tcW w:w="2466" w:type="dxa"/>
            <w:vAlign w:val="center"/>
          </w:tcPr>
          <w:p w:rsidR="00F711E9" w:rsidRPr="000B29B2" w:rsidRDefault="000B29B2" w:rsidP="000B29B2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Style w:val="NoneA"/>
                <w:rFonts w:ascii="Tahoma" w:hAnsi="Tahoma"/>
                <w:sz w:val="20"/>
                <w:szCs w:val="20"/>
              </w:rPr>
            </w:pPr>
            <w:r w:rsidRPr="000B29B2">
              <w:rPr>
                <w:rStyle w:val="NoneA"/>
                <w:rFonts w:ascii="Tahoma" w:hAnsi="Tahoma"/>
                <w:sz w:val="20"/>
                <w:szCs w:val="20"/>
              </w:rPr>
              <w:t>Gareth Roderick-Jones</w:t>
            </w:r>
          </w:p>
        </w:tc>
        <w:tc>
          <w:tcPr>
            <w:tcW w:w="3555" w:type="dxa"/>
          </w:tcPr>
          <w:p w:rsidR="00F711E9" w:rsidRPr="000B29B2" w:rsidRDefault="000B29B2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NoneA"/>
                <w:rFonts w:ascii="Tahoma" w:hAnsi="Tahoma"/>
                <w:sz w:val="20"/>
                <w:szCs w:val="20"/>
              </w:rPr>
            </w:pPr>
            <w:r>
              <w:rPr>
                <w:rStyle w:val="NoneA"/>
                <w:rFonts w:ascii="Tahoma" w:hAnsi="Tahoma"/>
                <w:sz w:val="20"/>
                <w:szCs w:val="20"/>
              </w:rPr>
              <w:t>September salary</w:t>
            </w:r>
          </w:p>
        </w:tc>
        <w:tc>
          <w:tcPr>
            <w:tcW w:w="1491" w:type="dxa"/>
          </w:tcPr>
          <w:p w:rsidR="00F711E9" w:rsidRPr="000B29B2" w:rsidRDefault="000B29B2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NoneA"/>
                <w:rFonts w:ascii="Tahoma" w:hAnsi="Tahoma"/>
                <w:sz w:val="20"/>
                <w:szCs w:val="20"/>
              </w:rPr>
            </w:pPr>
            <w:r>
              <w:rPr>
                <w:rStyle w:val="NoneA"/>
                <w:rFonts w:ascii="Tahoma" w:hAnsi="Tahoma"/>
                <w:sz w:val="20"/>
                <w:szCs w:val="20"/>
              </w:rPr>
              <w:t>£</w:t>
            </w:r>
            <w:r w:rsidR="00C64920">
              <w:rPr>
                <w:rStyle w:val="NoneA"/>
                <w:rFonts w:ascii="Tahoma" w:hAnsi="Tahoma"/>
                <w:sz w:val="20"/>
                <w:szCs w:val="20"/>
              </w:rPr>
              <w:t>229.22</w:t>
            </w:r>
          </w:p>
        </w:tc>
      </w:tr>
      <w:tr w:rsidR="00F711E9" w:rsidRPr="000B29B2" w:rsidTr="008A6E86">
        <w:trPr>
          <w:trHeight w:val="227"/>
        </w:trPr>
        <w:tc>
          <w:tcPr>
            <w:tcW w:w="2466" w:type="dxa"/>
            <w:vAlign w:val="center"/>
          </w:tcPr>
          <w:p w:rsidR="00F711E9" w:rsidRPr="000B29B2" w:rsidRDefault="00C64920" w:rsidP="000B29B2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Style w:val="NoneA"/>
                <w:rFonts w:ascii="Tahoma" w:hAnsi="Tahoma"/>
                <w:sz w:val="20"/>
                <w:szCs w:val="20"/>
              </w:rPr>
            </w:pPr>
            <w:r>
              <w:rPr>
                <w:rStyle w:val="NoneA"/>
                <w:rFonts w:ascii="Tahoma" w:hAnsi="Tahoma"/>
                <w:sz w:val="20"/>
                <w:szCs w:val="20"/>
              </w:rPr>
              <w:t>Anglian Water</w:t>
            </w:r>
          </w:p>
        </w:tc>
        <w:tc>
          <w:tcPr>
            <w:tcW w:w="3555" w:type="dxa"/>
          </w:tcPr>
          <w:p w:rsidR="00F711E9" w:rsidRPr="000B29B2" w:rsidRDefault="00C64920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NoneA"/>
                <w:rFonts w:ascii="Tahoma" w:hAnsi="Tahoma"/>
                <w:sz w:val="20"/>
                <w:szCs w:val="20"/>
              </w:rPr>
            </w:pPr>
            <w:r>
              <w:rPr>
                <w:rStyle w:val="NoneA"/>
                <w:rFonts w:ascii="Tahoma" w:hAnsi="Tahoma"/>
                <w:sz w:val="20"/>
                <w:szCs w:val="20"/>
              </w:rPr>
              <w:t>water for allotments (2 months)</w:t>
            </w:r>
          </w:p>
        </w:tc>
        <w:tc>
          <w:tcPr>
            <w:tcW w:w="1491" w:type="dxa"/>
          </w:tcPr>
          <w:p w:rsidR="00F711E9" w:rsidRPr="000B29B2" w:rsidRDefault="00C64920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NoneA"/>
                <w:rFonts w:ascii="Tahoma" w:hAnsi="Tahoma"/>
                <w:sz w:val="20"/>
                <w:szCs w:val="20"/>
              </w:rPr>
            </w:pPr>
            <w:r>
              <w:rPr>
                <w:rStyle w:val="NoneA"/>
                <w:rFonts w:ascii="Tahoma" w:hAnsi="Tahoma"/>
                <w:sz w:val="20"/>
                <w:szCs w:val="20"/>
              </w:rPr>
              <w:t>£43.48</w:t>
            </w:r>
          </w:p>
        </w:tc>
      </w:tr>
      <w:tr w:rsidR="00F711E9" w:rsidRPr="000B29B2" w:rsidTr="008A6E86">
        <w:trPr>
          <w:trHeight w:val="227"/>
        </w:trPr>
        <w:tc>
          <w:tcPr>
            <w:tcW w:w="2466" w:type="dxa"/>
            <w:vAlign w:val="center"/>
          </w:tcPr>
          <w:p w:rsidR="00F711E9" w:rsidRPr="000B29B2" w:rsidRDefault="00C64920" w:rsidP="000B29B2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Style w:val="NoneA"/>
                <w:rFonts w:ascii="Tahoma" w:hAnsi="Tahoma"/>
                <w:sz w:val="20"/>
                <w:szCs w:val="20"/>
              </w:rPr>
            </w:pPr>
            <w:r>
              <w:rPr>
                <w:rStyle w:val="NoneA"/>
                <w:rFonts w:ascii="Tahoma" w:hAnsi="Tahoma"/>
                <w:sz w:val="20"/>
                <w:szCs w:val="20"/>
              </w:rPr>
              <w:t>Norse Eastern Ltd</w:t>
            </w:r>
          </w:p>
        </w:tc>
        <w:tc>
          <w:tcPr>
            <w:tcW w:w="3555" w:type="dxa"/>
          </w:tcPr>
          <w:p w:rsidR="00F711E9" w:rsidRPr="000B29B2" w:rsidRDefault="00C64920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NoneA"/>
                <w:rFonts w:ascii="Tahoma" w:hAnsi="Tahoma"/>
                <w:sz w:val="20"/>
                <w:szCs w:val="20"/>
              </w:rPr>
            </w:pPr>
            <w:r>
              <w:rPr>
                <w:rStyle w:val="NoneA"/>
                <w:rFonts w:ascii="Tahoma" w:hAnsi="Tahoma"/>
                <w:sz w:val="20"/>
                <w:szCs w:val="20"/>
              </w:rPr>
              <w:t>grounds maintenance (6 monthly)</w:t>
            </w:r>
          </w:p>
        </w:tc>
        <w:tc>
          <w:tcPr>
            <w:tcW w:w="1491" w:type="dxa"/>
          </w:tcPr>
          <w:p w:rsidR="00F711E9" w:rsidRPr="000B29B2" w:rsidRDefault="00C64920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NoneA"/>
                <w:rFonts w:ascii="Tahoma" w:hAnsi="Tahoma"/>
                <w:sz w:val="20"/>
                <w:szCs w:val="20"/>
              </w:rPr>
            </w:pPr>
            <w:r>
              <w:rPr>
                <w:rStyle w:val="NoneA"/>
                <w:rFonts w:ascii="Tahoma" w:hAnsi="Tahoma"/>
                <w:sz w:val="20"/>
                <w:szCs w:val="20"/>
              </w:rPr>
              <w:t>£563.39</w:t>
            </w:r>
          </w:p>
        </w:tc>
      </w:tr>
    </w:tbl>
    <w:p w:rsidR="00024085" w:rsidRDefault="00024085">
      <w:pPr>
        <w:pStyle w:val="BodyA"/>
        <w:widowControl w:val="0"/>
        <w:spacing w:after="120"/>
        <w:ind w:left="14" w:hanging="14"/>
        <w:jc w:val="center"/>
        <w:rPr>
          <w:rStyle w:val="NoneA"/>
          <w:color w:val="FF0000"/>
          <w:u w:color="FF0000"/>
        </w:rPr>
      </w:pPr>
    </w:p>
    <w:p w:rsidR="00024085" w:rsidRDefault="008A6E86">
      <w:pPr>
        <w:pStyle w:val="BodyA"/>
        <w:ind w:left="720" w:hanging="720"/>
        <w:rPr>
          <w:rStyle w:val="NoneA"/>
          <w:rFonts w:ascii="Tahoma" w:eastAsia="Tahoma" w:hAnsi="Tahoma" w:cs="Tahoma"/>
          <w:sz w:val="20"/>
          <w:szCs w:val="20"/>
          <w:lang w:val="de-DE"/>
        </w:rPr>
      </w:pPr>
      <w:r>
        <w:rPr>
          <w:rStyle w:val="NoneA"/>
          <w:u w:color="FF0000"/>
        </w:rPr>
        <w:t>7</w:t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hAnsi="Tahoma"/>
          <w:sz w:val="20"/>
          <w:szCs w:val="20"/>
          <w:lang w:val="de-DE"/>
        </w:rPr>
        <w:t>Banking</w:t>
      </w:r>
      <w:r>
        <w:rPr>
          <w:rStyle w:val="NoneA"/>
          <w:rFonts w:ascii="Tahoma" w:hAnsi="Tahoma"/>
          <w:sz w:val="20"/>
          <w:szCs w:val="20"/>
          <w:lang w:val="de-DE"/>
        </w:rPr>
        <w:tab/>
        <w:t xml:space="preserve">: </w:t>
      </w:r>
      <w:r>
        <w:rPr>
          <w:rStyle w:val="NoneA"/>
          <w:rFonts w:ascii="Tahoma" w:hAnsi="Tahoma"/>
          <w:sz w:val="20"/>
          <w:szCs w:val="20"/>
          <w:lang w:val="de-DE"/>
        </w:rPr>
        <w:tab/>
      </w:r>
      <w:proofErr w:type="gramStart"/>
      <w:r>
        <w:rPr>
          <w:rStyle w:val="NoneA"/>
          <w:rFonts w:ascii="Tahoma" w:hAnsi="Tahoma"/>
          <w:sz w:val="20"/>
          <w:szCs w:val="20"/>
          <w:lang w:val="de-DE"/>
        </w:rPr>
        <w:t>a</w:t>
      </w:r>
      <w:r>
        <w:rPr>
          <w:rStyle w:val="NoneA"/>
          <w:rFonts w:ascii="Tahoma" w:hAnsi="Tahoma"/>
          <w:sz w:val="20"/>
          <w:szCs w:val="20"/>
          <w:lang w:val="de-DE"/>
        </w:rPr>
        <w:tab/>
      </w:r>
      <w:r>
        <w:rPr>
          <w:rStyle w:val="NoneA"/>
          <w:rFonts w:ascii="Tahoma" w:hAnsi="Tahoma"/>
          <w:sz w:val="20"/>
          <w:szCs w:val="20"/>
          <w:lang w:val="de-DE"/>
        </w:rPr>
        <w:t>Balances</w:t>
      </w:r>
      <w:proofErr w:type="gramEnd"/>
      <w:r>
        <w:rPr>
          <w:rStyle w:val="NoneA"/>
          <w:rFonts w:ascii="Tahoma" w:hAnsi="Tahoma"/>
          <w:sz w:val="20"/>
          <w:szCs w:val="20"/>
          <w:lang w:val="de-DE"/>
        </w:rPr>
        <w:t xml:space="preserve"> as at 4 </w:t>
      </w:r>
      <w:r w:rsidR="00F711E9">
        <w:rPr>
          <w:rStyle w:val="NoneA"/>
          <w:rFonts w:ascii="Tahoma" w:hAnsi="Tahoma"/>
          <w:sz w:val="20"/>
          <w:szCs w:val="20"/>
          <w:lang w:val="de-DE"/>
        </w:rPr>
        <w:t>September</w:t>
      </w:r>
      <w:r>
        <w:rPr>
          <w:rStyle w:val="NoneA"/>
          <w:rFonts w:ascii="Tahoma" w:hAnsi="Tahoma"/>
          <w:sz w:val="20"/>
          <w:szCs w:val="20"/>
          <w:lang w:val="de-DE"/>
        </w:rPr>
        <w:t xml:space="preserve"> 2017:</w:t>
      </w:r>
    </w:p>
    <w:p w:rsidR="00024085" w:rsidRDefault="008A6E86">
      <w:pPr>
        <w:pStyle w:val="BodyA"/>
        <w:ind w:left="720" w:hanging="720"/>
        <w:rPr>
          <w:rStyle w:val="NoneA"/>
          <w:rFonts w:ascii="Tahoma" w:eastAsia="Tahoma" w:hAnsi="Tahoma" w:cs="Tahoma"/>
          <w:sz w:val="20"/>
          <w:szCs w:val="20"/>
          <w:lang w:val="de-DE"/>
        </w:rPr>
      </w:pP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hAnsi="Tahoma"/>
          <w:sz w:val="20"/>
          <w:szCs w:val="20"/>
          <w:lang w:val="de-DE"/>
        </w:rPr>
        <w:t xml:space="preserve">current account </w:t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hAnsi="Tahoma"/>
          <w:sz w:val="20"/>
          <w:szCs w:val="20"/>
          <w:lang w:val="de-DE"/>
        </w:rPr>
        <w:t>£</w:t>
      </w:r>
      <w:r w:rsidR="00F711E9">
        <w:rPr>
          <w:rStyle w:val="NoneA"/>
          <w:rFonts w:ascii="Tahoma" w:hAnsi="Tahoma"/>
          <w:sz w:val="20"/>
          <w:szCs w:val="20"/>
          <w:lang w:val="de-DE"/>
        </w:rPr>
        <w:t>26,544.85</w:t>
      </w:r>
    </w:p>
    <w:p w:rsidR="00024085" w:rsidRDefault="008A6E86">
      <w:pPr>
        <w:pStyle w:val="BodyA"/>
        <w:ind w:left="720" w:hanging="720"/>
        <w:rPr>
          <w:rStyle w:val="NoneA"/>
          <w:rFonts w:ascii="Tahoma" w:eastAsia="Tahoma" w:hAnsi="Tahoma" w:cs="Tahoma"/>
          <w:sz w:val="20"/>
          <w:szCs w:val="20"/>
          <w:lang w:val="de-DE"/>
        </w:rPr>
      </w:pP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hAnsi="Tahoma"/>
          <w:sz w:val="20"/>
          <w:szCs w:val="20"/>
          <w:lang w:val="de-DE"/>
        </w:rPr>
        <w:t>savings account</w:t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hAnsi="Tahoma"/>
          <w:sz w:val="20"/>
          <w:szCs w:val="20"/>
          <w:lang w:val="de-DE"/>
        </w:rPr>
        <w:t>£</w:t>
      </w:r>
      <w:r>
        <w:rPr>
          <w:rStyle w:val="NoneA"/>
          <w:rFonts w:ascii="Tahoma" w:hAnsi="Tahoma"/>
          <w:sz w:val="20"/>
          <w:szCs w:val="20"/>
          <w:lang w:val="de-DE"/>
        </w:rPr>
        <w:t>7,831.58</w:t>
      </w:r>
    </w:p>
    <w:p w:rsidR="00024085" w:rsidRDefault="008A6E86">
      <w:pPr>
        <w:pStyle w:val="BodyA"/>
        <w:ind w:left="1505" w:hanging="720"/>
        <w:rPr>
          <w:rStyle w:val="NoneA"/>
          <w:rFonts w:ascii="Tahoma" w:eastAsia="Tahoma" w:hAnsi="Tahoma" w:cs="Tahoma"/>
          <w:sz w:val="20"/>
          <w:szCs w:val="20"/>
          <w:lang w:val="de-DE"/>
        </w:rPr>
      </w:pP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  <w:t>total</w:t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hAnsi="Tahoma"/>
          <w:sz w:val="20"/>
          <w:szCs w:val="20"/>
          <w:lang w:val="de-DE"/>
        </w:rPr>
        <w:t>£</w:t>
      </w:r>
      <w:r w:rsidR="00F711E9">
        <w:rPr>
          <w:rStyle w:val="NoneA"/>
          <w:rFonts w:ascii="Tahoma" w:hAnsi="Tahoma"/>
          <w:sz w:val="20"/>
          <w:szCs w:val="20"/>
          <w:lang w:val="de-DE"/>
        </w:rPr>
        <w:t>34,376.43</w:t>
      </w:r>
    </w:p>
    <w:p w:rsidR="00024085" w:rsidRDefault="008A6E86">
      <w:pPr>
        <w:pStyle w:val="BodyA"/>
        <w:ind w:left="1505" w:hanging="720"/>
        <w:rPr>
          <w:rStyle w:val="NoneA"/>
          <w:rFonts w:ascii="Tahoma" w:eastAsia="Tahoma" w:hAnsi="Tahoma" w:cs="Tahoma"/>
          <w:sz w:val="20"/>
          <w:szCs w:val="20"/>
          <w:lang w:val="de-DE"/>
        </w:rPr>
      </w:pP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  <w:t>less u/p cheques (2)</w:t>
      </w:r>
      <w:r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>
        <w:rPr>
          <w:rStyle w:val="NoneA"/>
          <w:rFonts w:ascii="Tahoma" w:hAnsi="Tahoma"/>
          <w:sz w:val="20"/>
          <w:szCs w:val="20"/>
          <w:lang w:val="de-DE"/>
        </w:rPr>
        <w:t>£</w:t>
      </w:r>
      <w:r w:rsidR="00F711E9">
        <w:rPr>
          <w:rStyle w:val="NoneA"/>
          <w:rFonts w:ascii="Tahoma" w:hAnsi="Tahoma"/>
          <w:sz w:val="20"/>
          <w:szCs w:val="20"/>
        </w:rPr>
        <w:t>100.00</w:t>
      </w:r>
    </w:p>
    <w:p w:rsidR="00024085" w:rsidRDefault="008A6E86">
      <w:pPr>
        <w:pStyle w:val="BodyA"/>
        <w:ind w:left="1505" w:hanging="720"/>
        <w:rPr>
          <w:rFonts w:ascii="Tahoma" w:hAnsi="Tahoma"/>
          <w:sz w:val="20"/>
          <w:szCs w:val="20"/>
          <w:lang w:val="de-DE"/>
        </w:rPr>
      </w:pPr>
      <w:r>
        <w:rPr>
          <w:rFonts w:ascii="Tahoma" w:eastAsia="Tahoma" w:hAnsi="Tahoma" w:cs="Tahoma"/>
          <w:sz w:val="20"/>
          <w:szCs w:val="20"/>
          <w:lang w:val="de-DE"/>
        </w:rPr>
        <w:tab/>
      </w:r>
      <w:r>
        <w:rPr>
          <w:rFonts w:ascii="Tahoma" w:eastAsia="Tahoma" w:hAnsi="Tahoma" w:cs="Tahoma"/>
          <w:sz w:val="20"/>
          <w:szCs w:val="20"/>
          <w:lang w:val="de-DE"/>
        </w:rPr>
        <w:tab/>
      </w:r>
      <w:r>
        <w:rPr>
          <w:rFonts w:ascii="Tahoma" w:eastAsia="Tahoma" w:hAnsi="Tahoma" w:cs="Tahoma"/>
          <w:sz w:val="20"/>
          <w:szCs w:val="20"/>
          <w:lang w:val="de-DE"/>
        </w:rPr>
        <w:tab/>
      </w:r>
      <w:r>
        <w:rPr>
          <w:rFonts w:ascii="Tahoma" w:eastAsia="Tahoma" w:hAnsi="Tahoma" w:cs="Tahoma"/>
          <w:sz w:val="20"/>
          <w:szCs w:val="20"/>
          <w:lang w:val="de-DE"/>
        </w:rPr>
        <w:tab/>
        <w:t>cashbook balance</w:t>
      </w:r>
      <w:r>
        <w:rPr>
          <w:rFonts w:ascii="Tahoma" w:eastAsia="Tahoma" w:hAnsi="Tahoma" w:cs="Tahoma"/>
          <w:sz w:val="20"/>
          <w:szCs w:val="20"/>
          <w:lang w:val="de-DE"/>
        </w:rPr>
        <w:tab/>
      </w:r>
      <w:r>
        <w:rPr>
          <w:rFonts w:ascii="Tahoma" w:hAnsi="Tahoma"/>
          <w:sz w:val="20"/>
          <w:szCs w:val="20"/>
          <w:lang w:val="de-DE"/>
        </w:rPr>
        <w:t>£</w:t>
      </w:r>
      <w:r w:rsidR="00F711E9">
        <w:rPr>
          <w:rFonts w:ascii="Tahoma" w:hAnsi="Tahoma"/>
          <w:sz w:val="20"/>
          <w:szCs w:val="20"/>
          <w:lang w:val="de-DE"/>
        </w:rPr>
        <w:t>34,276.43</w:t>
      </w:r>
    </w:p>
    <w:p w:rsidR="00F711E9" w:rsidRDefault="00F711E9">
      <w:pPr>
        <w:pStyle w:val="BodyA"/>
        <w:ind w:left="1505" w:hanging="720"/>
        <w:rPr>
          <w:rFonts w:ascii="Tahoma" w:hAnsi="Tahoma"/>
          <w:sz w:val="20"/>
          <w:szCs w:val="20"/>
          <w:lang w:val="de-DE"/>
        </w:rPr>
      </w:pPr>
      <w:r>
        <w:rPr>
          <w:rFonts w:ascii="Tahoma" w:hAnsi="Tahoma"/>
          <w:sz w:val="20"/>
          <w:szCs w:val="20"/>
          <w:lang w:val="de-DE"/>
        </w:rPr>
        <w:tab/>
      </w:r>
      <w:r>
        <w:rPr>
          <w:rFonts w:ascii="Tahoma" w:hAnsi="Tahoma"/>
          <w:sz w:val="20"/>
          <w:szCs w:val="20"/>
          <w:lang w:val="de-DE"/>
        </w:rPr>
        <w:tab/>
        <w:t>b</w:t>
      </w:r>
      <w:r>
        <w:rPr>
          <w:rFonts w:ascii="Tahoma" w:hAnsi="Tahoma"/>
          <w:sz w:val="20"/>
          <w:szCs w:val="20"/>
          <w:lang w:val="de-DE"/>
        </w:rPr>
        <w:tab/>
        <w:t>Progress with Barclays</w:t>
      </w:r>
    </w:p>
    <w:p w:rsidR="00F711E9" w:rsidRDefault="00F711E9">
      <w:pPr>
        <w:pStyle w:val="BodyA"/>
        <w:ind w:left="1505" w:hanging="720"/>
        <w:rPr>
          <w:rFonts w:ascii="Tahoma" w:eastAsia="Tahoma" w:hAnsi="Tahoma" w:cs="Tahoma"/>
          <w:sz w:val="20"/>
          <w:szCs w:val="20"/>
          <w:lang w:val="de-DE"/>
        </w:rPr>
      </w:pPr>
      <w:r>
        <w:rPr>
          <w:rFonts w:ascii="Tahoma" w:hAnsi="Tahoma"/>
          <w:sz w:val="20"/>
          <w:szCs w:val="20"/>
          <w:lang w:val="de-DE"/>
        </w:rPr>
        <w:tab/>
      </w:r>
      <w:r>
        <w:rPr>
          <w:rFonts w:ascii="Tahoma" w:hAnsi="Tahoma"/>
          <w:sz w:val="20"/>
          <w:szCs w:val="20"/>
          <w:lang w:val="de-DE"/>
        </w:rPr>
        <w:tab/>
        <w:t>c</w:t>
      </w:r>
      <w:r>
        <w:rPr>
          <w:rFonts w:ascii="Tahoma" w:hAnsi="Tahoma"/>
          <w:sz w:val="20"/>
          <w:szCs w:val="20"/>
          <w:lang w:val="de-DE"/>
        </w:rPr>
        <w:tab/>
        <w:t>Results of external audit</w:t>
      </w:r>
    </w:p>
    <w:p w:rsidR="00024085" w:rsidRDefault="00024085">
      <w:pPr>
        <w:pStyle w:val="BodyA"/>
        <w:ind w:left="1505" w:hanging="720"/>
        <w:rPr>
          <w:rStyle w:val="NoneA"/>
          <w:rFonts w:ascii="Tahoma" w:eastAsia="Tahoma" w:hAnsi="Tahoma" w:cs="Tahoma"/>
          <w:sz w:val="20"/>
          <w:szCs w:val="20"/>
          <w:lang w:val="de-DE"/>
        </w:rPr>
      </w:pPr>
    </w:p>
    <w:p w:rsidR="000B29B2" w:rsidRDefault="000B29B2">
      <w:pPr>
        <w:pStyle w:val="BodyA"/>
        <w:spacing w:after="120"/>
        <w:rPr>
          <w:rStyle w:val="NoneA"/>
          <w:rFonts w:ascii="Tahoma" w:hAnsi="Tahoma"/>
          <w:sz w:val="20"/>
          <w:szCs w:val="20"/>
          <w:lang w:val="de-DE"/>
        </w:rPr>
      </w:pPr>
      <w:r>
        <w:rPr>
          <w:rStyle w:val="NoneA"/>
          <w:rFonts w:ascii="Tahoma" w:hAnsi="Tahoma"/>
          <w:sz w:val="20"/>
          <w:szCs w:val="20"/>
          <w:lang w:val="de-DE"/>
        </w:rPr>
        <w:t>8</w:t>
      </w:r>
      <w:r>
        <w:rPr>
          <w:rStyle w:val="NoneA"/>
          <w:rFonts w:ascii="Tahoma" w:hAnsi="Tahoma"/>
          <w:sz w:val="20"/>
          <w:szCs w:val="20"/>
          <w:lang w:val="de-DE"/>
        </w:rPr>
        <w:tab/>
        <w:t>Community Governance Review (Parish Boundaries)</w:t>
      </w:r>
    </w:p>
    <w:p w:rsidR="00024085" w:rsidRDefault="00C64920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  <w:lang w:val="de-DE"/>
        </w:rPr>
        <w:t>9</w:t>
      </w:r>
      <w:r w:rsidR="008A6E86">
        <w:rPr>
          <w:rStyle w:val="NoneA"/>
          <w:rFonts w:ascii="Tahoma" w:eastAsia="Tahoma" w:hAnsi="Tahoma" w:cs="Tahoma"/>
          <w:sz w:val="20"/>
          <w:szCs w:val="20"/>
        </w:rPr>
        <w:tab/>
      </w:r>
      <w:proofErr w:type="spellStart"/>
      <w:r w:rsidR="008A6E86">
        <w:rPr>
          <w:rStyle w:val="NoneA"/>
          <w:rFonts w:ascii="Tahoma" w:hAnsi="Tahoma"/>
          <w:sz w:val="20"/>
          <w:szCs w:val="20"/>
        </w:rPr>
        <w:t>Roydon</w:t>
      </w:r>
      <w:proofErr w:type="spellEnd"/>
      <w:r w:rsidR="008A6E86">
        <w:rPr>
          <w:rStyle w:val="NoneA"/>
          <w:rFonts w:ascii="Tahoma" w:hAnsi="Tahoma"/>
          <w:sz w:val="20"/>
          <w:szCs w:val="20"/>
        </w:rPr>
        <w:t xml:space="preserve"> Villag</w:t>
      </w:r>
      <w:r w:rsidR="00F711E9">
        <w:rPr>
          <w:rStyle w:val="NoneA"/>
          <w:rFonts w:ascii="Tahoma" w:hAnsi="Tahoma"/>
          <w:sz w:val="20"/>
          <w:szCs w:val="20"/>
        </w:rPr>
        <w:t>e Hall</w:t>
      </w:r>
    </w:p>
    <w:p w:rsidR="00024085" w:rsidRDefault="00C64920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10</w:t>
      </w:r>
      <w:r w:rsidR="00F711E9">
        <w:rPr>
          <w:rStyle w:val="NoneA"/>
          <w:rFonts w:ascii="Tahoma" w:hAnsi="Tahoma"/>
          <w:sz w:val="20"/>
          <w:szCs w:val="20"/>
        </w:rPr>
        <w:tab/>
        <w:t>Allotments (renewals due in October)</w:t>
      </w:r>
      <w:r w:rsidR="008A6E86">
        <w:rPr>
          <w:rStyle w:val="NoneA"/>
          <w:rFonts w:ascii="Tahoma" w:hAnsi="Tahoma"/>
          <w:sz w:val="20"/>
          <w:szCs w:val="20"/>
        </w:rPr>
        <w:tab/>
      </w:r>
    </w:p>
    <w:p w:rsidR="00024085" w:rsidRDefault="00C64920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11</w:t>
      </w:r>
      <w:r w:rsidR="008A6E86">
        <w:rPr>
          <w:rStyle w:val="NoneA"/>
          <w:rFonts w:ascii="Tahoma" w:eastAsia="Tahoma" w:hAnsi="Tahoma" w:cs="Tahoma"/>
          <w:sz w:val="20"/>
          <w:szCs w:val="20"/>
        </w:rPr>
        <w:tab/>
      </w:r>
      <w:r w:rsidR="00F711E9">
        <w:rPr>
          <w:rStyle w:val="NoneA"/>
          <w:rFonts w:ascii="Tahoma" w:hAnsi="Tahoma"/>
          <w:sz w:val="20"/>
          <w:szCs w:val="20"/>
        </w:rPr>
        <w:t>Street Lights</w:t>
      </w:r>
    </w:p>
    <w:p w:rsidR="00F711E9" w:rsidRDefault="00C64920" w:rsidP="000B29B2">
      <w:pPr>
        <w:pStyle w:val="BodyA"/>
        <w:rPr>
          <w:rStyle w:val="NoneA"/>
          <w:rFonts w:ascii="Tahoma" w:hAnsi="Tahoma"/>
          <w:sz w:val="20"/>
          <w:szCs w:val="20"/>
          <w:lang w:val="de-DE"/>
        </w:rPr>
      </w:pPr>
      <w:r>
        <w:rPr>
          <w:rStyle w:val="NoneA"/>
          <w:rFonts w:ascii="Tahoma" w:hAnsi="Tahoma"/>
          <w:sz w:val="20"/>
          <w:szCs w:val="20"/>
        </w:rPr>
        <w:t>12</w:t>
      </w:r>
      <w:r w:rsidR="008A6E86"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 w:rsidR="008A6E86">
        <w:rPr>
          <w:rStyle w:val="NoneA"/>
          <w:rFonts w:ascii="Tahoma" w:hAnsi="Tahoma"/>
          <w:sz w:val="20"/>
          <w:szCs w:val="20"/>
          <w:lang w:val="de-DE"/>
        </w:rPr>
        <w:t>Planning:</w:t>
      </w:r>
      <w:r w:rsidR="00F711E9">
        <w:rPr>
          <w:rStyle w:val="NoneA"/>
          <w:rFonts w:ascii="Tahoma" w:hAnsi="Tahoma"/>
          <w:sz w:val="20"/>
          <w:szCs w:val="20"/>
          <w:lang w:val="de-DE"/>
        </w:rPr>
        <w:tab/>
        <w:t>a</w:t>
      </w:r>
      <w:r w:rsidR="00F711E9">
        <w:rPr>
          <w:rStyle w:val="NoneA"/>
          <w:rFonts w:ascii="Tahoma" w:hAnsi="Tahoma"/>
          <w:sz w:val="20"/>
          <w:szCs w:val="20"/>
          <w:lang w:val="de-DE"/>
        </w:rPr>
        <w:tab/>
        <w:t>2017/2055 3 Acre Meadow, Old High Road: new vehicular access</w:t>
      </w:r>
    </w:p>
    <w:p w:rsidR="000B29B2" w:rsidRDefault="000B29B2" w:rsidP="000B29B2">
      <w:pPr>
        <w:pStyle w:val="BodyA"/>
        <w:ind w:left="1440" w:firstLine="720"/>
        <w:rPr>
          <w:rStyle w:val="NoneA"/>
          <w:rFonts w:ascii="Tahoma" w:hAnsi="Tahoma"/>
          <w:sz w:val="20"/>
          <w:szCs w:val="20"/>
          <w:lang w:val="de-DE"/>
        </w:rPr>
      </w:pPr>
      <w:r>
        <w:rPr>
          <w:rStyle w:val="NoneA"/>
          <w:rFonts w:ascii="Tahoma" w:hAnsi="Tahoma"/>
          <w:sz w:val="20"/>
          <w:szCs w:val="20"/>
          <w:lang w:val="de-DE"/>
        </w:rPr>
        <w:t>b</w:t>
      </w:r>
      <w:r>
        <w:rPr>
          <w:rStyle w:val="NoneA"/>
          <w:rFonts w:ascii="Tahoma" w:hAnsi="Tahoma"/>
          <w:sz w:val="20"/>
          <w:szCs w:val="20"/>
          <w:lang w:val="de-DE"/>
        </w:rPr>
        <w:tab/>
        <w:t>query about possible development near Denmark Lane</w:t>
      </w:r>
    </w:p>
    <w:p w:rsidR="00024085" w:rsidRDefault="000B29B2" w:rsidP="000B29B2">
      <w:pPr>
        <w:pStyle w:val="BodyA"/>
        <w:spacing w:after="120"/>
        <w:ind w:left="1440" w:firstLine="720"/>
        <w:rPr>
          <w:rStyle w:val="NoneA"/>
          <w:rFonts w:ascii="Tahoma" w:hAnsi="Tahoma"/>
          <w:sz w:val="20"/>
          <w:szCs w:val="20"/>
          <w:lang w:val="de-DE"/>
        </w:rPr>
      </w:pPr>
      <w:r>
        <w:rPr>
          <w:rStyle w:val="NoneA"/>
          <w:rFonts w:ascii="Tahoma" w:hAnsi="Tahoma"/>
          <w:sz w:val="20"/>
          <w:szCs w:val="20"/>
          <w:lang w:val="de-DE"/>
        </w:rPr>
        <w:t>c</w:t>
      </w:r>
      <w:r>
        <w:rPr>
          <w:rStyle w:val="NoneA"/>
          <w:rFonts w:ascii="Tahoma" w:hAnsi="Tahoma"/>
          <w:sz w:val="20"/>
          <w:szCs w:val="20"/>
          <w:lang w:val="de-DE"/>
        </w:rPr>
        <w:tab/>
      </w:r>
      <w:r w:rsidR="008A6E86">
        <w:rPr>
          <w:rStyle w:val="NoneA"/>
          <w:rFonts w:ascii="Tahoma" w:hAnsi="Tahoma"/>
          <w:sz w:val="20"/>
          <w:szCs w:val="20"/>
          <w:lang w:val="de-DE"/>
        </w:rPr>
        <w:t>late applications if any</w:t>
      </w:r>
    </w:p>
    <w:p w:rsidR="00C64920" w:rsidRDefault="00C64920" w:rsidP="000B29B2">
      <w:pPr>
        <w:pStyle w:val="BodyA"/>
        <w:spacing w:after="120"/>
        <w:rPr>
          <w:rStyle w:val="NoneA"/>
          <w:rFonts w:ascii="Tahoma" w:hAnsi="Tahoma"/>
          <w:sz w:val="20"/>
          <w:szCs w:val="20"/>
          <w:lang w:val="de-DE"/>
        </w:rPr>
      </w:pPr>
      <w:r>
        <w:rPr>
          <w:rStyle w:val="NoneA"/>
          <w:rFonts w:ascii="Tahoma" w:hAnsi="Tahoma"/>
          <w:sz w:val="20"/>
          <w:szCs w:val="20"/>
          <w:lang w:val="de-DE"/>
        </w:rPr>
        <w:t>13</w:t>
      </w:r>
      <w:r w:rsidR="000B29B2">
        <w:rPr>
          <w:rStyle w:val="NoneA"/>
          <w:rFonts w:ascii="Tahoma" w:hAnsi="Tahoma"/>
          <w:sz w:val="20"/>
          <w:szCs w:val="20"/>
          <w:lang w:val="de-DE"/>
        </w:rPr>
        <w:tab/>
      </w:r>
      <w:r>
        <w:rPr>
          <w:rStyle w:val="NoneA"/>
          <w:rFonts w:ascii="Tahoma" w:hAnsi="Tahoma"/>
          <w:sz w:val="20"/>
          <w:szCs w:val="20"/>
          <w:lang w:val="de-DE"/>
        </w:rPr>
        <w:t>Highways: noise and vibration from A1066 Stanley Road area</w:t>
      </w:r>
    </w:p>
    <w:p w:rsidR="00C64920" w:rsidRDefault="00C64920" w:rsidP="000B29B2">
      <w:pPr>
        <w:pStyle w:val="BodyA"/>
        <w:spacing w:after="120"/>
        <w:rPr>
          <w:rStyle w:val="NoneA"/>
          <w:rFonts w:ascii="Tahoma" w:hAnsi="Tahoma"/>
          <w:sz w:val="20"/>
          <w:szCs w:val="20"/>
          <w:lang w:val="de-DE"/>
        </w:rPr>
      </w:pPr>
      <w:r>
        <w:rPr>
          <w:rStyle w:val="NoneA"/>
          <w:rFonts w:ascii="Tahoma" w:hAnsi="Tahoma"/>
          <w:sz w:val="20"/>
          <w:szCs w:val="20"/>
          <w:lang w:val="de-DE"/>
        </w:rPr>
        <w:t>14</w:t>
      </w:r>
      <w:r>
        <w:rPr>
          <w:rStyle w:val="NoneA"/>
          <w:rFonts w:ascii="Tahoma" w:hAnsi="Tahoma"/>
          <w:sz w:val="20"/>
          <w:szCs w:val="20"/>
          <w:lang w:val="de-DE"/>
        </w:rPr>
        <w:tab/>
        <w:t>Mini Recycling Centre – agreement for renewal</w:t>
      </w:r>
    </w:p>
    <w:p w:rsidR="000B29B2" w:rsidRDefault="00C64920" w:rsidP="000B29B2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  <w:lang w:val="de-DE"/>
        </w:rPr>
      </w:pPr>
      <w:r>
        <w:rPr>
          <w:rStyle w:val="NoneA"/>
          <w:rFonts w:ascii="Tahoma" w:hAnsi="Tahoma"/>
          <w:sz w:val="20"/>
          <w:szCs w:val="20"/>
          <w:lang w:val="de-DE"/>
        </w:rPr>
        <w:t>15</w:t>
      </w:r>
      <w:r>
        <w:rPr>
          <w:rStyle w:val="NoneA"/>
          <w:rFonts w:ascii="Tahoma" w:hAnsi="Tahoma"/>
          <w:sz w:val="20"/>
          <w:szCs w:val="20"/>
          <w:lang w:val="de-DE"/>
        </w:rPr>
        <w:tab/>
      </w:r>
      <w:r w:rsidR="000B29B2">
        <w:rPr>
          <w:rStyle w:val="NoneA"/>
          <w:rFonts w:ascii="Tahoma" w:hAnsi="Tahoma"/>
          <w:sz w:val="20"/>
          <w:szCs w:val="20"/>
          <w:lang w:val="de-DE"/>
        </w:rPr>
        <w:t>Brewers Green update</w:t>
      </w:r>
    </w:p>
    <w:p w:rsidR="00024085" w:rsidRDefault="00C64920">
      <w:pPr>
        <w:pStyle w:val="BodyA"/>
        <w:spacing w:after="120"/>
        <w:rPr>
          <w:rStyle w:val="None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16</w:t>
      </w:r>
      <w:r w:rsidR="008A6E86">
        <w:rPr>
          <w:rStyle w:val="NoneA"/>
          <w:rFonts w:ascii="Tahoma" w:eastAsia="Tahoma" w:hAnsi="Tahoma" w:cs="Tahoma"/>
          <w:sz w:val="20"/>
          <w:szCs w:val="20"/>
        </w:rPr>
        <w:tab/>
      </w:r>
      <w:r w:rsidR="008A6E86">
        <w:rPr>
          <w:rStyle w:val="NoneA"/>
          <w:rFonts w:ascii="Tahoma" w:hAnsi="Tahoma"/>
          <w:sz w:val="20"/>
          <w:szCs w:val="20"/>
        </w:rPr>
        <w:t xml:space="preserve">Correspondence to be circulated to all </w:t>
      </w:r>
      <w:proofErr w:type="spellStart"/>
      <w:r w:rsidR="008A6E86">
        <w:rPr>
          <w:rStyle w:val="NoneA"/>
          <w:rFonts w:ascii="Tahoma" w:hAnsi="Tahoma"/>
          <w:sz w:val="20"/>
          <w:szCs w:val="20"/>
        </w:rPr>
        <w:t>councillors</w:t>
      </w:r>
      <w:proofErr w:type="spellEnd"/>
      <w:r w:rsidR="008A6E86">
        <w:rPr>
          <w:rStyle w:val="NoneA"/>
          <w:rFonts w:ascii="Tahoma" w:hAnsi="Tahoma"/>
          <w:sz w:val="20"/>
          <w:szCs w:val="20"/>
        </w:rPr>
        <w:tab/>
      </w:r>
    </w:p>
    <w:p w:rsidR="00024085" w:rsidRDefault="00C64920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17</w:t>
      </w:r>
      <w:r w:rsidR="008A6E86">
        <w:rPr>
          <w:rStyle w:val="NoneA"/>
          <w:rFonts w:ascii="Tahoma" w:eastAsia="Tahoma" w:hAnsi="Tahoma" w:cs="Tahoma"/>
          <w:sz w:val="20"/>
          <w:szCs w:val="20"/>
        </w:rPr>
        <w:tab/>
      </w:r>
      <w:r w:rsidR="008A6E86">
        <w:rPr>
          <w:rStyle w:val="NoneA"/>
          <w:rFonts w:ascii="Tahoma" w:hAnsi="Tahoma"/>
          <w:sz w:val="20"/>
          <w:szCs w:val="20"/>
        </w:rPr>
        <w:t xml:space="preserve">Report from District </w:t>
      </w:r>
      <w:proofErr w:type="spellStart"/>
      <w:r w:rsidR="008A6E86">
        <w:rPr>
          <w:rStyle w:val="NoneA"/>
          <w:rFonts w:ascii="Tahoma" w:hAnsi="Tahoma"/>
          <w:sz w:val="20"/>
          <w:szCs w:val="20"/>
        </w:rPr>
        <w:t>Councillor</w:t>
      </w:r>
      <w:proofErr w:type="spellEnd"/>
      <w:r w:rsidR="008A6E86">
        <w:rPr>
          <w:rStyle w:val="NoneA"/>
          <w:rFonts w:ascii="Tahoma" w:hAnsi="Tahoma"/>
          <w:sz w:val="20"/>
          <w:szCs w:val="20"/>
        </w:rPr>
        <w:t xml:space="preserve"> (to be circulated)</w:t>
      </w:r>
    </w:p>
    <w:p w:rsidR="00024085" w:rsidRDefault="00C64920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</w:rPr>
        <w:t>18</w:t>
      </w:r>
      <w:r w:rsidR="008A6E86">
        <w:rPr>
          <w:rStyle w:val="NoneA"/>
          <w:rFonts w:ascii="Tahoma" w:eastAsia="Tahoma" w:hAnsi="Tahoma" w:cs="Tahoma"/>
          <w:sz w:val="20"/>
          <w:szCs w:val="20"/>
        </w:rPr>
        <w:tab/>
      </w:r>
      <w:r w:rsidR="008A6E86">
        <w:rPr>
          <w:rStyle w:val="NoneA"/>
          <w:rFonts w:ascii="Tahoma" w:hAnsi="Tahoma"/>
          <w:sz w:val="20"/>
          <w:szCs w:val="20"/>
        </w:rPr>
        <w:t xml:space="preserve">Report from County </w:t>
      </w:r>
      <w:proofErr w:type="spellStart"/>
      <w:r w:rsidR="008A6E86">
        <w:rPr>
          <w:rStyle w:val="NoneA"/>
          <w:rFonts w:ascii="Tahoma" w:hAnsi="Tahoma"/>
          <w:sz w:val="20"/>
          <w:szCs w:val="20"/>
        </w:rPr>
        <w:t>Councillor</w:t>
      </w:r>
      <w:proofErr w:type="spellEnd"/>
      <w:r w:rsidR="008A6E86">
        <w:rPr>
          <w:rStyle w:val="NoneA"/>
          <w:rFonts w:ascii="Tahoma" w:hAnsi="Tahoma"/>
          <w:sz w:val="20"/>
          <w:szCs w:val="20"/>
        </w:rPr>
        <w:t xml:space="preserve"> (to be</w:t>
      </w:r>
      <w:r w:rsidR="008A6E86">
        <w:rPr>
          <w:rStyle w:val="NoneA"/>
          <w:rFonts w:ascii="Tahoma" w:hAnsi="Tahoma"/>
          <w:sz w:val="20"/>
          <w:szCs w:val="20"/>
        </w:rPr>
        <w:t xml:space="preserve"> circulated)</w:t>
      </w:r>
    </w:p>
    <w:p w:rsidR="00024085" w:rsidRDefault="00C64920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  <w:lang w:val="de-DE"/>
        </w:rPr>
      </w:pPr>
      <w:r>
        <w:rPr>
          <w:rStyle w:val="NoneA"/>
          <w:rFonts w:ascii="Tahoma" w:hAnsi="Tahoma"/>
          <w:sz w:val="20"/>
          <w:szCs w:val="20"/>
        </w:rPr>
        <w:t>19</w:t>
      </w:r>
      <w:r w:rsidR="008A6E86">
        <w:rPr>
          <w:rStyle w:val="NoneA"/>
          <w:rFonts w:ascii="Tahoma" w:eastAsia="Tahoma" w:hAnsi="Tahoma" w:cs="Tahoma"/>
          <w:sz w:val="20"/>
          <w:szCs w:val="20"/>
          <w:lang w:val="de-DE"/>
        </w:rPr>
        <w:tab/>
      </w:r>
      <w:r w:rsidR="008A6E86">
        <w:rPr>
          <w:rStyle w:val="NoneA"/>
          <w:rFonts w:ascii="Tahoma" w:hAnsi="Tahoma"/>
          <w:sz w:val="20"/>
          <w:szCs w:val="20"/>
          <w:lang w:val="de-DE"/>
        </w:rPr>
        <w:t>Any Other Business (for information only)</w:t>
      </w:r>
    </w:p>
    <w:p w:rsidR="00024085" w:rsidRDefault="00C64920">
      <w:pPr>
        <w:pStyle w:val="BodyA"/>
        <w:spacing w:after="120"/>
        <w:rPr>
          <w:rStyle w:val="NoneA"/>
          <w:rFonts w:ascii="Tahoma" w:eastAsia="Tahoma" w:hAnsi="Tahoma" w:cs="Tahoma"/>
          <w:sz w:val="20"/>
          <w:szCs w:val="20"/>
        </w:rPr>
      </w:pPr>
      <w:r>
        <w:rPr>
          <w:rStyle w:val="NoneA"/>
          <w:rFonts w:ascii="Tahoma" w:hAnsi="Tahoma"/>
          <w:sz w:val="20"/>
          <w:szCs w:val="20"/>
          <w:lang w:val="de-DE"/>
        </w:rPr>
        <w:t>20</w:t>
      </w:r>
      <w:r w:rsidR="008A6E86">
        <w:rPr>
          <w:rStyle w:val="NoneA"/>
          <w:rFonts w:ascii="Tahoma" w:hAnsi="Tahoma"/>
          <w:sz w:val="20"/>
          <w:szCs w:val="20"/>
          <w:lang w:val="de-DE"/>
        </w:rPr>
        <w:tab/>
        <w:t>Items for Next Agenda</w:t>
      </w:r>
    </w:p>
    <w:p w:rsidR="00024085" w:rsidRDefault="00C64920">
      <w:pPr>
        <w:pStyle w:val="BodyA"/>
        <w:spacing w:after="120"/>
        <w:ind w:left="720" w:hanging="720"/>
      </w:pPr>
      <w:r>
        <w:rPr>
          <w:rStyle w:val="NoneA"/>
          <w:rFonts w:ascii="Tahoma" w:hAnsi="Tahoma"/>
          <w:sz w:val="20"/>
          <w:szCs w:val="20"/>
        </w:rPr>
        <w:t>21</w:t>
      </w:r>
      <w:r w:rsidR="008A6E86">
        <w:rPr>
          <w:rStyle w:val="NoneA"/>
          <w:rFonts w:ascii="Tahoma" w:eastAsia="Tahoma" w:hAnsi="Tahoma" w:cs="Tahoma"/>
          <w:sz w:val="20"/>
          <w:szCs w:val="20"/>
        </w:rPr>
        <w:tab/>
      </w:r>
      <w:r w:rsidR="008A6E86">
        <w:rPr>
          <w:rStyle w:val="NoneA"/>
          <w:rFonts w:ascii="Tahoma" w:hAnsi="Tahoma"/>
          <w:sz w:val="20"/>
          <w:szCs w:val="20"/>
        </w:rPr>
        <w:t>Date a</w:t>
      </w:r>
      <w:bookmarkStart w:id="0" w:name="_GoBack"/>
      <w:bookmarkEnd w:id="0"/>
      <w:r w:rsidR="008A6E86">
        <w:rPr>
          <w:rStyle w:val="NoneA"/>
          <w:rFonts w:ascii="Tahoma" w:hAnsi="Tahoma"/>
          <w:sz w:val="20"/>
          <w:szCs w:val="20"/>
        </w:rPr>
        <w:t xml:space="preserve">nd Time of Next Meeting: </w:t>
      </w:r>
      <w:r w:rsidR="000B29B2">
        <w:rPr>
          <w:rStyle w:val="NoneA"/>
          <w:rFonts w:ascii="Tahoma" w:hAnsi="Tahoma"/>
          <w:sz w:val="20"/>
          <w:szCs w:val="20"/>
        </w:rPr>
        <w:t xml:space="preserve">31 October </w:t>
      </w:r>
      <w:r w:rsidR="008A6E86">
        <w:rPr>
          <w:rStyle w:val="NoneA"/>
          <w:rFonts w:ascii="Tahoma" w:hAnsi="Tahoma"/>
          <w:sz w:val="20"/>
          <w:szCs w:val="20"/>
        </w:rPr>
        <w:t>2017 at 7.15pm</w:t>
      </w:r>
    </w:p>
    <w:sectPr w:rsidR="00024085">
      <w:headerReference w:type="default" r:id="rId8"/>
      <w:footerReference w:type="default" r:id="rId9"/>
      <w:pgSz w:w="11900" w:h="16840"/>
      <w:pgMar w:top="720" w:right="720" w:bottom="36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A6E86">
      <w:r>
        <w:separator/>
      </w:r>
    </w:p>
  </w:endnote>
  <w:endnote w:type="continuationSeparator" w:id="0">
    <w:p w:rsidR="00000000" w:rsidRDefault="008A6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085" w:rsidRDefault="008A6E86">
    <w:pPr>
      <w:pStyle w:val="BodyA"/>
      <w:jc w:val="center"/>
      <w:rPr>
        <w:rStyle w:val="NoneA"/>
        <w:rFonts w:ascii="Tahoma" w:eastAsia="Tahoma" w:hAnsi="Tahoma" w:cs="Tahoma"/>
        <w:sz w:val="20"/>
        <w:szCs w:val="20"/>
      </w:rPr>
    </w:pPr>
    <w:r>
      <w:rPr>
        <w:rStyle w:val="NoneA"/>
        <w:rFonts w:ascii="Tahoma" w:hAnsi="Tahoma"/>
        <w:sz w:val="20"/>
        <w:szCs w:val="20"/>
      </w:rPr>
      <w:t xml:space="preserve">Members have a statutory legal duty under the local Government Act 2000, to declare any personal or prejudicial </w:t>
    </w:r>
  </w:p>
  <w:p w:rsidR="00024085" w:rsidRDefault="008A6E86">
    <w:pPr>
      <w:pStyle w:val="BodyA"/>
      <w:spacing w:after="120"/>
      <w:jc w:val="center"/>
      <w:rPr>
        <w:rStyle w:val="NoneA"/>
        <w:sz w:val="20"/>
        <w:szCs w:val="20"/>
      </w:rPr>
    </w:pPr>
    <w:proofErr w:type="gramStart"/>
    <w:r>
      <w:rPr>
        <w:rStyle w:val="NoneA"/>
        <w:rFonts w:ascii="Tahoma" w:hAnsi="Tahoma"/>
        <w:sz w:val="20"/>
        <w:szCs w:val="20"/>
      </w:rPr>
      <w:t>interests</w:t>
    </w:r>
    <w:proofErr w:type="gramEnd"/>
    <w:r>
      <w:rPr>
        <w:rStyle w:val="NoneA"/>
        <w:rFonts w:ascii="Tahoma" w:hAnsi="Tahoma"/>
        <w:sz w:val="20"/>
        <w:szCs w:val="20"/>
      </w:rPr>
      <w:t xml:space="preserve"> they may have in items contained in the above agenda.</w:t>
    </w:r>
  </w:p>
  <w:p w:rsidR="00024085" w:rsidRDefault="008A6E86">
    <w:pPr>
      <w:pStyle w:val="BodyA"/>
      <w:spacing w:after="120"/>
      <w:jc w:val="center"/>
    </w:pPr>
    <w:r>
      <w:rPr>
        <w:rStyle w:val="NoneA"/>
        <w:rFonts w:ascii="Tahoma" w:hAnsi="Tahoma"/>
        <w:sz w:val="20"/>
        <w:szCs w:val="20"/>
        <w:lang w:val="da-DK"/>
      </w:rPr>
      <w:t xml:space="preserve">Gareth Roderick-Jones, </w:t>
    </w:r>
    <w:r>
      <w:rPr>
        <w:rStyle w:val="NoneA"/>
        <w:rFonts w:ascii="Tahoma" w:hAnsi="Tahoma"/>
        <w:sz w:val="20"/>
        <w:szCs w:val="20"/>
      </w:rPr>
      <w:t xml:space="preserve">Clerk to </w:t>
    </w:r>
    <w:proofErr w:type="spellStart"/>
    <w:r>
      <w:rPr>
        <w:rStyle w:val="NoneA"/>
        <w:rFonts w:ascii="Tahoma" w:hAnsi="Tahoma"/>
        <w:sz w:val="20"/>
        <w:szCs w:val="20"/>
      </w:rPr>
      <w:t>Roydon</w:t>
    </w:r>
    <w:proofErr w:type="spellEnd"/>
    <w:r>
      <w:rPr>
        <w:rStyle w:val="NoneA"/>
        <w:rFonts w:ascii="Tahoma" w:hAnsi="Tahoma"/>
        <w:sz w:val="20"/>
        <w:szCs w:val="20"/>
      </w:rPr>
      <w:t xml:space="preserve"> Parish Council, </w:t>
    </w:r>
    <w:hyperlink r:id="rId1" w:history="1">
      <w:r>
        <w:rPr>
          <w:rStyle w:val="Hyperlink0"/>
        </w:rPr>
        <w:t>roydon.pc@tiscali.co.uk</w:t>
      </w:r>
    </w:hyperlink>
    <w:r>
      <w:rPr>
        <w:rStyle w:val="NoneA"/>
        <w:rFonts w:ascii="Tahoma" w:hAnsi="Tahoma"/>
        <w:sz w:val="20"/>
        <w:szCs w:val="20"/>
      </w:rPr>
      <w:t xml:space="preserve">  07775277793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A6E86">
      <w:r>
        <w:separator/>
      </w:r>
    </w:p>
  </w:footnote>
  <w:footnote w:type="continuationSeparator" w:id="0">
    <w:p w:rsidR="00000000" w:rsidRDefault="008A6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085" w:rsidRDefault="0002408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24085"/>
    <w:rsid w:val="00024085"/>
    <w:rsid w:val="000B29B2"/>
    <w:rsid w:val="003C6D9E"/>
    <w:rsid w:val="008A6E86"/>
    <w:rsid w:val="00C64920"/>
    <w:rsid w:val="00F7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A">
    <w:name w:val="None A"/>
    <w:rPr>
      <w:lang w:val="en-US"/>
    </w:rPr>
  </w:style>
  <w:style w:type="character" w:customStyle="1" w:styleId="Hyperlink0">
    <w:name w:val="Hyperlink.0"/>
    <w:basedOn w:val="NoneA"/>
    <w:rPr>
      <w:rFonts w:ascii="Tahoma" w:eastAsia="Tahoma" w:hAnsi="Tahoma" w:cs="Tahoma"/>
      <w:color w:val="0000FF"/>
      <w:sz w:val="20"/>
      <w:szCs w:val="20"/>
      <w:u w:val="single" w:color="0000FF"/>
      <w:lang w:val="it-IT"/>
    </w:rPr>
  </w:style>
  <w:style w:type="paragraph" w:styleId="Title">
    <w:name w:val="Title"/>
    <w:pPr>
      <w:jc w:val="center"/>
    </w:pPr>
    <w:rPr>
      <w:rFonts w:cs="Arial Unicode MS"/>
      <w:b/>
      <w:bCs/>
      <w:i/>
      <w:iCs/>
      <w:color w:val="000000"/>
      <w:sz w:val="40"/>
      <w:szCs w:val="40"/>
      <w:u w:color="000000"/>
      <w:lang w:val="en-US"/>
    </w:rPr>
  </w:style>
  <w:style w:type="character" w:customStyle="1" w:styleId="Hyperlink1">
    <w:name w:val="Hyperlink.1"/>
    <w:basedOn w:val="NoneA"/>
    <w:rPr>
      <w:rFonts w:ascii="Arial" w:eastAsia="Arial" w:hAnsi="Arial" w:cs="Arial"/>
      <w:color w:val="000000"/>
      <w:sz w:val="20"/>
      <w:szCs w:val="20"/>
      <w:u w:val="single" w:color="000000"/>
      <w:lang w:val="en-US"/>
    </w:rPr>
  </w:style>
  <w:style w:type="paragraph" w:customStyle="1" w:styleId="Heading">
    <w:name w:val="Heading"/>
    <w:next w:val="BodyA"/>
    <w:pPr>
      <w:keepNext/>
      <w:jc w:val="center"/>
      <w:outlineLvl w:val="0"/>
    </w:pPr>
    <w:rPr>
      <w:rFonts w:cs="Arial Unicode MS"/>
      <w:b/>
      <w:bCs/>
      <w:color w:val="000000"/>
      <w:sz w:val="28"/>
      <w:szCs w:val="28"/>
      <w:u w:val="single" w:color="000000"/>
      <w:lang w:val="de-DE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</w:rPr>
  </w:style>
  <w:style w:type="table" w:styleId="TableGrid">
    <w:name w:val="Table Grid"/>
    <w:basedOn w:val="TableNormal"/>
    <w:uiPriority w:val="59"/>
    <w:rsid w:val="00F71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A">
    <w:name w:val="None A"/>
    <w:rPr>
      <w:lang w:val="en-US"/>
    </w:rPr>
  </w:style>
  <w:style w:type="character" w:customStyle="1" w:styleId="Hyperlink0">
    <w:name w:val="Hyperlink.0"/>
    <w:basedOn w:val="NoneA"/>
    <w:rPr>
      <w:rFonts w:ascii="Tahoma" w:eastAsia="Tahoma" w:hAnsi="Tahoma" w:cs="Tahoma"/>
      <w:color w:val="0000FF"/>
      <w:sz w:val="20"/>
      <w:szCs w:val="20"/>
      <w:u w:val="single" w:color="0000FF"/>
      <w:lang w:val="it-IT"/>
    </w:rPr>
  </w:style>
  <w:style w:type="paragraph" w:styleId="Title">
    <w:name w:val="Title"/>
    <w:pPr>
      <w:jc w:val="center"/>
    </w:pPr>
    <w:rPr>
      <w:rFonts w:cs="Arial Unicode MS"/>
      <w:b/>
      <w:bCs/>
      <w:i/>
      <w:iCs/>
      <w:color w:val="000000"/>
      <w:sz w:val="40"/>
      <w:szCs w:val="40"/>
      <w:u w:color="000000"/>
      <w:lang w:val="en-US"/>
    </w:rPr>
  </w:style>
  <w:style w:type="character" w:customStyle="1" w:styleId="Hyperlink1">
    <w:name w:val="Hyperlink.1"/>
    <w:basedOn w:val="NoneA"/>
    <w:rPr>
      <w:rFonts w:ascii="Arial" w:eastAsia="Arial" w:hAnsi="Arial" w:cs="Arial"/>
      <w:color w:val="000000"/>
      <w:sz w:val="20"/>
      <w:szCs w:val="20"/>
      <w:u w:val="single" w:color="000000"/>
      <w:lang w:val="en-US"/>
    </w:rPr>
  </w:style>
  <w:style w:type="paragraph" w:customStyle="1" w:styleId="Heading">
    <w:name w:val="Heading"/>
    <w:next w:val="BodyA"/>
    <w:pPr>
      <w:keepNext/>
      <w:jc w:val="center"/>
      <w:outlineLvl w:val="0"/>
    </w:pPr>
    <w:rPr>
      <w:rFonts w:cs="Arial Unicode MS"/>
      <w:b/>
      <w:bCs/>
      <w:color w:val="000000"/>
      <w:sz w:val="28"/>
      <w:szCs w:val="28"/>
      <w:u w:val="single" w:color="000000"/>
      <w:lang w:val="de-DE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</w:rPr>
  </w:style>
  <w:style w:type="table" w:styleId="TableGrid">
    <w:name w:val="Table Grid"/>
    <w:basedOn w:val="TableNormal"/>
    <w:uiPriority w:val="59"/>
    <w:rsid w:val="00F71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oydon-disspc.norfolkparishes.gov.u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oydon.pc@tiscali.co.u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2017-09-20T14:52:00Z</dcterms:created>
  <dcterms:modified xsi:type="dcterms:W3CDTF">2017-09-20T15:19:00Z</dcterms:modified>
</cp:coreProperties>
</file>